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9F" w:rsidRPr="0001718B" w:rsidRDefault="00FA4CF8" w:rsidP="00DB399F">
      <w:pPr>
        <w:rPr>
          <w:rFonts w:ascii="Arial" w:hAnsi="Arial" w:cs="Arial"/>
          <w:color w:val="0F243E" w:themeColor="text2" w:themeShade="80"/>
        </w:rPr>
      </w:pPr>
      <w:r w:rsidRPr="00FA4CF8">
        <w:rPr>
          <w:noProof/>
          <w:color w:val="0F243E" w:themeColor="text2" w:themeShade="8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09.25pt;margin-top:24pt;width:26.25pt;height:19.5pt;z-index:251664384" stroked="f">
            <v:textbox>
              <w:txbxContent>
                <w:p w:rsidR="00DB399F" w:rsidRPr="00DB399F" w:rsidRDefault="00DB399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O’</w:t>
                  </w:r>
                </w:p>
              </w:txbxContent>
            </v:textbox>
          </v:shape>
        </w:pict>
      </w:r>
      <w:r w:rsidRPr="00FA4CF8">
        <w:rPr>
          <w:rFonts w:ascii="Arial" w:hAnsi="Arial" w:cs="Arial"/>
          <w:noProof/>
          <w:color w:val="0070C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68.25pt;margin-top:16.5pt;width:43.5pt;height:0;z-index:251666432" o:connectortype="straight">
            <v:stroke endarrow="block"/>
          </v:shape>
        </w:pict>
      </w:r>
      <w:r w:rsidRPr="00FA4CF8">
        <w:rPr>
          <w:rFonts w:ascii="Arial" w:hAnsi="Arial" w:cs="Arial"/>
          <w:noProof/>
          <w:color w:val="0070C0"/>
          <w:lang w:eastAsia="el-GR"/>
        </w:rPr>
        <w:pict>
          <v:shape id="_x0000_s1029" type="#_x0000_t32" style="position:absolute;margin-left:222pt;margin-top:-28.5pt;width:0;height:141.75pt;z-index:251661312" o:connectortype="straight"/>
        </w:pict>
      </w:r>
      <w:r w:rsidRPr="00FA4CF8">
        <w:rPr>
          <w:rFonts w:ascii="Arial" w:hAnsi="Arial" w:cs="Arial"/>
          <w:noProof/>
          <w:color w:val="0070C0"/>
          <w:lang w:eastAsia="el-GR"/>
        </w:rPr>
        <w:pict>
          <v:shape id="_x0000_s1028" type="#_x0000_t32" style="position:absolute;margin-left:222pt;margin-top:-.75pt;width:118.5pt;height:0;z-index:251660288" o:connectortype="straight" strokecolor="red" strokeweight="3pt">
            <v:shadow type="perspective" color="#243f60 [1604]" opacity=".5" offset="1pt" offset2="-1pt"/>
          </v:shape>
        </w:pict>
      </w:r>
      <w:r>
        <w:rPr>
          <w:rFonts w:ascii="Arial" w:hAnsi="Arial" w:cs="Arial"/>
          <w:noProof/>
          <w:color w:val="0F243E" w:themeColor="text2" w:themeShade="80"/>
          <w:lang w:eastAsia="el-GR"/>
        </w:rPr>
        <w:pict>
          <v:shape id="_x0000_s1027" type="#_x0000_t32" style="position:absolute;margin-left:107.25pt;margin-top:-.75pt;width:114.75pt;height:0;z-index:251659264" o:connectortype="straight" strokecolor="#00b050" strokeweight="3pt">
            <v:shadow type="perspective" color="#622423 [1605]" opacity=".5" offset="1pt" offset2="-1pt"/>
          </v:shape>
        </w:pict>
      </w:r>
      <w:r w:rsidRPr="00FA4CF8">
        <w:rPr>
          <w:rFonts w:ascii="Arial" w:hAnsi="Arial" w:cs="Arial"/>
          <w:noProof/>
          <w:color w:val="984806" w:themeColor="accent6" w:themeShade="80"/>
          <w:lang w:eastAsia="el-GR"/>
        </w:rPr>
        <w:pict>
          <v:rect id="_x0000_s1026" style="position:absolute;margin-left:107.25pt;margin-top:21.75pt;width:233.25pt;height:50.25pt;z-index:2516582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  <w:r w:rsidR="00DB399F" w:rsidRPr="0001718B">
        <w:rPr>
          <w:rFonts w:ascii="Arial" w:hAnsi="Arial" w:cs="Arial"/>
          <w:color w:val="0F243E" w:themeColor="text2" w:themeShade="80"/>
        </w:rPr>
        <w:t xml:space="preserve">                                                    </w:t>
      </w:r>
      <w:r w:rsidR="00DB399F" w:rsidRPr="00DB399F">
        <w:rPr>
          <w:rFonts w:ascii="Arial" w:hAnsi="Arial" w:cs="Arial"/>
          <w:color w:val="0F243E" w:themeColor="text2" w:themeShade="80"/>
          <w:lang w:val="en-US"/>
        </w:rPr>
        <w:t>L</w:t>
      </w:r>
      <w:r w:rsidR="00DB399F" w:rsidRPr="0001718B">
        <w:rPr>
          <w:rFonts w:ascii="Arial" w:hAnsi="Arial" w:cs="Arial"/>
          <w:color w:val="0F243E" w:themeColor="text2" w:themeShade="80"/>
          <w:vertAlign w:val="subscript"/>
        </w:rPr>
        <w:t>0</w:t>
      </w:r>
      <w:r w:rsidR="00DB399F" w:rsidRPr="0001718B">
        <w:rPr>
          <w:rFonts w:ascii="Arial" w:hAnsi="Arial" w:cs="Arial"/>
          <w:color w:val="0F243E" w:themeColor="text2" w:themeShade="80"/>
        </w:rPr>
        <w:t xml:space="preserve">/2                             </w:t>
      </w:r>
      <w:r w:rsidR="00DB399F" w:rsidRPr="00DB399F">
        <w:rPr>
          <w:rFonts w:ascii="Arial" w:hAnsi="Arial" w:cs="Arial"/>
          <w:color w:val="0F243E" w:themeColor="text2" w:themeShade="80"/>
          <w:lang w:val="en-US"/>
        </w:rPr>
        <w:t>L</w:t>
      </w:r>
      <w:r w:rsidR="00DB399F" w:rsidRPr="0001718B">
        <w:rPr>
          <w:rFonts w:ascii="Arial" w:hAnsi="Arial" w:cs="Arial"/>
          <w:color w:val="0F243E" w:themeColor="text2" w:themeShade="80"/>
          <w:vertAlign w:val="subscript"/>
        </w:rPr>
        <w:t>0</w:t>
      </w:r>
      <w:r w:rsidR="00DB399F" w:rsidRPr="0001718B">
        <w:rPr>
          <w:rFonts w:ascii="Arial" w:hAnsi="Arial" w:cs="Arial"/>
          <w:color w:val="0F243E" w:themeColor="text2" w:themeShade="80"/>
        </w:rPr>
        <w:t>/2</w:t>
      </w:r>
    </w:p>
    <w:p w:rsidR="00045440" w:rsidRPr="0001718B" w:rsidRDefault="00FA4CF8">
      <w:pPr>
        <w:rPr>
          <w:rFonts w:ascii="Arial" w:hAnsi="Arial" w:cs="Arial"/>
          <w:b/>
          <w:color w:val="0F243E" w:themeColor="text2" w:themeShade="80"/>
        </w:rPr>
      </w:pPr>
      <w:r w:rsidRPr="00FA4CF8">
        <w:rPr>
          <w:noProof/>
          <w:color w:val="0F243E" w:themeColor="text2" w:themeShade="80"/>
          <w:lang w:eastAsia="el-GR"/>
        </w:rPr>
        <w:pict>
          <v:oval id="_x0000_s1031" style="position:absolute;margin-left:214.5pt;margin-top:68.45pt;width:14.25pt;height:12pt;z-index:251663360" fillcolor="#b2a1c7 [1943]" strokecolor="#8064a2 [3207]" strokeweight="1pt">
            <v:fill color2="#8064a2 [3207]" focusposition=".5,.5" focussize="" focus="50%" type="gradient"/>
            <v:shadow on="t" type="perspective" color="#3f3151 [1607]" offset="1pt" offset2="-3pt"/>
          </v:oval>
        </w:pict>
      </w:r>
      <w:r w:rsidRPr="00FA4CF8">
        <w:rPr>
          <w:noProof/>
          <w:color w:val="0F243E" w:themeColor="text2" w:themeShade="80"/>
          <w:lang w:eastAsia="el-GR"/>
        </w:rPr>
        <w:pict>
          <v:oval id="_x0000_s1030" style="position:absolute;margin-left:216.75pt;margin-top:18.95pt;width:14.25pt;height:12pt;z-index:251662336" fillcolor="#92cddc [1944]" strokecolor="#4bacc6 [3208]" strokeweight="1pt">
            <v:fill color2="#4bacc6 [3208]" focus="50%" type="gradient"/>
            <v:shadow on="t" type="perspective" color="#205867 [1608]" offset="1pt" offset2="-3pt"/>
          </v:oval>
        </w:pict>
      </w:r>
      <w:r w:rsidR="00DB399F" w:rsidRPr="0001718B">
        <w:rPr>
          <w:color w:val="0F243E" w:themeColor="text2" w:themeShade="80"/>
        </w:rPr>
        <w:t xml:space="preserve">                       </w:t>
      </w:r>
      <w:r w:rsidR="00007CF6" w:rsidRPr="0001718B">
        <w:rPr>
          <w:color w:val="0F243E" w:themeColor="text2" w:themeShade="80"/>
        </w:rPr>
        <w:t xml:space="preserve">                                                                                                                                     </w:t>
      </w:r>
      <w:r w:rsidR="00007CF6" w:rsidRPr="00007CF6">
        <w:rPr>
          <w:rFonts w:ascii="Arial" w:hAnsi="Arial" w:cs="Arial"/>
          <w:b/>
          <w:color w:val="0F243E" w:themeColor="text2" w:themeShade="80"/>
          <w:lang w:val="en-US"/>
        </w:rPr>
        <w:t>V</w:t>
      </w:r>
      <w:r w:rsidR="00B003CF">
        <w:rPr>
          <w:rFonts w:ascii="Arial" w:hAnsi="Arial" w:cs="Arial"/>
          <w:b/>
          <w:color w:val="0F243E" w:themeColor="text2" w:themeShade="80"/>
        </w:rPr>
        <w:t>=λ</w:t>
      </w:r>
      <w:r w:rsidR="00B003CF">
        <w:rPr>
          <w:rFonts w:ascii="Arial" w:hAnsi="Arial" w:cs="Arial"/>
          <w:b/>
          <w:color w:val="0F243E" w:themeColor="text2" w:themeShade="80"/>
          <w:lang w:val="en-US"/>
        </w:rPr>
        <w:t>c</w:t>
      </w:r>
    </w:p>
    <w:p w:rsidR="00FA2F2E" w:rsidRPr="0001718B" w:rsidRDefault="00FA2F2E">
      <w:pPr>
        <w:rPr>
          <w:rFonts w:ascii="Arial" w:hAnsi="Arial" w:cs="Arial"/>
          <w:color w:val="0F243E" w:themeColor="text2" w:themeShade="80"/>
        </w:rPr>
      </w:pPr>
      <w:r w:rsidRPr="0001718B">
        <w:rPr>
          <w:color w:val="0F243E" w:themeColor="text2" w:themeShade="80"/>
        </w:rPr>
        <w:t xml:space="preserve">                                      </w:t>
      </w:r>
      <w:r w:rsidRPr="00FA2F2E">
        <w:rPr>
          <w:rFonts w:ascii="Arial" w:hAnsi="Arial" w:cs="Arial"/>
          <w:color w:val="0F243E" w:themeColor="text2" w:themeShade="80"/>
          <w:lang w:val="en-US"/>
        </w:rPr>
        <w:t>B</w:t>
      </w:r>
      <w:r w:rsidRPr="0001718B">
        <w:rPr>
          <w:rFonts w:ascii="Arial" w:hAnsi="Arial" w:cs="Arial"/>
          <w:color w:val="0F243E" w:themeColor="text2" w:themeShade="80"/>
        </w:rPr>
        <w:t xml:space="preserve"> </w:t>
      </w:r>
      <w:r w:rsidRPr="0001718B">
        <w:rPr>
          <w:color w:val="0F243E" w:themeColor="text2" w:themeShade="80"/>
        </w:rPr>
        <w:t xml:space="preserve">                                                                                                  </w:t>
      </w:r>
      <w:r w:rsidRPr="00FA2F2E">
        <w:rPr>
          <w:rFonts w:ascii="Arial" w:hAnsi="Arial" w:cs="Arial"/>
          <w:color w:val="0F243E" w:themeColor="text2" w:themeShade="80"/>
          <w:lang w:val="en-US"/>
        </w:rPr>
        <w:t>A</w:t>
      </w:r>
    </w:p>
    <w:p w:rsidR="00ED7DAB" w:rsidRPr="0001718B" w:rsidRDefault="00FA4CF8">
      <w:pPr>
        <w:rPr>
          <w:rFonts w:ascii="Arial" w:hAnsi="Arial" w:cs="Arial"/>
          <w:color w:val="0F243E" w:themeColor="text2" w:themeShade="80"/>
        </w:rPr>
      </w:pPr>
      <w:r w:rsidRPr="00FA4CF8">
        <w:rPr>
          <w:noProof/>
          <w:color w:val="0F243E" w:themeColor="text2" w:themeShade="80"/>
          <w:lang w:eastAsia="el-GR"/>
        </w:rPr>
        <w:pict>
          <v:shape id="_x0000_s1033" type="#_x0000_t202" style="position:absolute;margin-left:209.25pt;margin-top:-.15pt;width:26.25pt;height:19.5pt;z-index:251665408" stroked="f">
            <v:textbox>
              <w:txbxContent>
                <w:p w:rsidR="00DB399F" w:rsidRPr="00DB399F" w:rsidRDefault="00DB399F" w:rsidP="00DB399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O</w:t>
                  </w:r>
                </w:p>
              </w:txbxContent>
            </v:textbox>
          </v:shape>
        </w:pict>
      </w:r>
    </w:p>
    <w:p w:rsidR="00007CF6" w:rsidRDefault="00007CF6">
      <w:pPr>
        <w:rPr>
          <w:rFonts w:ascii="Arial" w:hAnsi="Arial" w:cs="Arial"/>
          <w:color w:val="0F243E" w:themeColor="text2" w:themeShade="80"/>
        </w:rPr>
      </w:pPr>
    </w:p>
    <w:p w:rsidR="00ED7DAB" w:rsidRPr="005B63C4" w:rsidRDefault="00007CF6">
      <w:pPr>
        <w:rPr>
          <w:rFonts w:ascii="Arial" w:hAnsi="Arial" w:cs="Arial"/>
          <w:b/>
          <w:color w:val="0F243E" w:themeColor="text2" w:themeShade="80"/>
        </w:rPr>
      </w:pPr>
      <w:r w:rsidRPr="005B63C4">
        <w:rPr>
          <w:rFonts w:ascii="Arial" w:hAnsi="Arial" w:cs="Arial"/>
          <w:b/>
          <w:color w:val="0F243E" w:themeColor="text2" w:themeShade="80"/>
        </w:rPr>
        <w:t xml:space="preserve">Στα άκρα του τραίνου που κινείται με ταχύτητα </w:t>
      </w:r>
      <w:r w:rsidRPr="005B63C4">
        <w:rPr>
          <w:rFonts w:ascii="Arial" w:hAnsi="Arial" w:cs="Arial"/>
          <w:b/>
          <w:color w:val="0F243E" w:themeColor="text2" w:themeShade="80"/>
          <w:lang w:val="en-US"/>
        </w:rPr>
        <w:t>V</w:t>
      </w:r>
      <w:r w:rsidRPr="005B63C4">
        <w:rPr>
          <w:rFonts w:ascii="Arial" w:hAnsi="Arial" w:cs="Arial"/>
          <w:b/>
          <w:color w:val="0F243E" w:themeColor="text2" w:themeShade="80"/>
        </w:rPr>
        <w:t xml:space="preserve"> ως προς παρατηρητή Ο βρίσκονται πηγές φωτός Α και Β. </w:t>
      </w:r>
    </w:p>
    <w:p w:rsidR="00007CF6" w:rsidRPr="005B63C4" w:rsidRDefault="00007CF6">
      <w:pPr>
        <w:rPr>
          <w:rFonts w:ascii="Arial" w:hAnsi="Arial" w:cs="Arial"/>
          <w:b/>
          <w:color w:val="0F243E" w:themeColor="text2" w:themeShade="80"/>
        </w:rPr>
      </w:pPr>
      <w:r w:rsidRPr="005B63C4">
        <w:rPr>
          <w:rFonts w:ascii="Arial" w:hAnsi="Arial" w:cs="Arial"/>
          <w:b/>
          <w:color w:val="0F243E" w:themeColor="text2" w:themeShade="80"/>
        </w:rPr>
        <w:t>Τη χρονική στιγμή που ο παρατηρητής Ο περνάει μπροστά από τον παρατηρητή Ο’ που βρίσκεται στο μέσον του τραίνου φτάνουν ταυτόχρονα δύο παλμοί για τους δύο παρατηρητές, που έχουν εκπέμψει οι πηγές Α και Β.</w:t>
      </w:r>
    </w:p>
    <w:p w:rsidR="00ED7DAB" w:rsidRPr="00007CF6" w:rsidRDefault="00ED7DAB">
      <w:pPr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Ας θεωρήσουμε ότι το αδρανειακό σύστημα του Ο’ και το αδρανειακό σύστημα του Ο συμπίπτουν τη χρονική στιγμή </w:t>
      </w:r>
      <w:r>
        <w:rPr>
          <w:rFonts w:ascii="Arial" w:hAnsi="Arial" w:cs="Arial"/>
          <w:color w:val="0F243E" w:themeColor="text2" w:themeShade="80"/>
          <w:lang w:val="en-US"/>
        </w:rPr>
        <w:t>t</w:t>
      </w:r>
      <w:r w:rsidRPr="00ED7DAB">
        <w:rPr>
          <w:rFonts w:ascii="Arial" w:hAnsi="Arial" w:cs="Arial"/>
          <w:color w:val="0F243E" w:themeColor="text2" w:themeShade="80"/>
        </w:rPr>
        <w:t>=</w:t>
      </w:r>
      <w:r>
        <w:rPr>
          <w:rFonts w:ascii="Arial" w:hAnsi="Arial" w:cs="Arial"/>
          <w:color w:val="0F243E" w:themeColor="text2" w:themeShade="80"/>
          <w:lang w:val="en-US"/>
        </w:rPr>
        <w:t>t</w:t>
      </w:r>
      <w:r w:rsidRPr="00ED7DAB">
        <w:rPr>
          <w:rFonts w:ascii="Arial" w:hAnsi="Arial" w:cs="Arial"/>
          <w:color w:val="0F243E" w:themeColor="text2" w:themeShade="80"/>
        </w:rPr>
        <w:t>’=0</w:t>
      </w:r>
    </w:p>
    <w:p w:rsidR="00ED7DAB" w:rsidRDefault="00ED7DAB">
      <w:pPr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Έστω </w:t>
      </w:r>
      <w:r>
        <w:rPr>
          <w:rFonts w:ascii="Arial" w:hAnsi="Arial" w:cs="Arial"/>
          <w:color w:val="0F243E" w:themeColor="text2" w:themeShade="80"/>
          <w:lang w:val="en-US"/>
        </w:rPr>
        <w:t>L</w:t>
      </w:r>
      <w:r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>
        <w:rPr>
          <w:rFonts w:ascii="Arial" w:hAnsi="Arial" w:cs="Arial"/>
          <w:color w:val="0F243E" w:themeColor="text2" w:themeShade="80"/>
          <w:vertAlign w:val="subscript"/>
        </w:rPr>
        <w:t xml:space="preserve"> </w:t>
      </w:r>
      <w:r w:rsidRPr="00ED7DAB">
        <w:rPr>
          <w:rFonts w:ascii="Arial" w:hAnsi="Arial" w:cs="Arial"/>
          <w:color w:val="0F243E" w:themeColor="text2" w:themeShade="80"/>
        </w:rPr>
        <w:t xml:space="preserve"> </w:t>
      </w:r>
      <w:r>
        <w:rPr>
          <w:rFonts w:ascii="Arial" w:hAnsi="Arial" w:cs="Arial"/>
          <w:color w:val="0F243E" w:themeColor="text2" w:themeShade="80"/>
        </w:rPr>
        <w:t>το μήκος του τραίνου για τον παρατηρητή Ο’ που βρίσκεται μέσα σε αυτό.</w:t>
      </w:r>
    </w:p>
    <w:p w:rsidR="00ED7DAB" w:rsidRDefault="00ED7DAB">
      <w:pPr>
        <w:rPr>
          <w:rFonts w:ascii="Arial" w:hAnsi="Arial" w:cs="Arial"/>
          <w:color w:val="0F243E" w:themeColor="text2" w:themeShade="80"/>
        </w:rPr>
      </w:pPr>
      <w:r w:rsidRPr="00D2636D">
        <w:rPr>
          <w:rFonts w:ascii="Arial" w:hAnsi="Arial" w:cs="Arial"/>
          <w:b/>
          <w:color w:val="0F243E" w:themeColor="text2" w:themeShade="80"/>
        </w:rPr>
        <w:t>Για τον παρατηρητή Ο’</w:t>
      </w:r>
      <w:r>
        <w:rPr>
          <w:rFonts w:ascii="Arial" w:hAnsi="Arial" w:cs="Arial"/>
          <w:color w:val="0F243E" w:themeColor="text2" w:themeShade="80"/>
        </w:rPr>
        <w:t xml:space="preserve"> οι δύο πηγές απέχουν </w:t>
      </w:r>
      <w:r w:rsidRPr="00DB399F">
        <w:rPr>
          <w:rFonts w:ascii="Arial" w:hAnsi="Arial" w:cs="Arial"/>
          <w:color w:val="0F243E" w:themeColor="text2" w:themeShade="80"/>
          <w:lang w:val="en-US"/>
        </w:rPr>
        <w:t>L</w:t>
      </w:r>
      <w:r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Pr="00ED7DAB">
        <w:rPr>
          <w:rFonts w:ascii="Arial" w:hAnsi="Arial" w:cs="Arial"/>
          <w:color w:val="0F243E" w:themeColor="text2" w:themeShade="80"/>
        </w:rPr>
        <w:t>/2</w:t>
      </w:r>
      <w:r>
        <w:rPr>
          <w:rFonts w:ascii="Arial" w:hAnsi="Arial" w:cs="Arial"/>
          <w:color w:val="0F243E" w:themeColor="text2" w:themeShade="80"/>
        </w:rPr>
        <w:t xml:space="preserve"> από αυτόν, άρα το φως χρειάστηκε χρόνο</w:t>
      </w:r>
      <w:r w:rsidRPr="00ED7DAB">
        <w:rPr>
          <w:rFonts w:ascii="Arial" w:hAnsi="Arial" w:cs="Arial"/>
          <w:color w:val="0F243E" w:themeColor="text2" w:themeShade="80"/>
        </w:rPr>
        <w:t xml:space="preserve">   </w:t>
      </w:r>
      <w:r w:rsidRPr="00DB399F">
        <w:rPr>
          <w:rFonts w:ascii="Arial" w:hAnsi="Arial" w:cs="Arial"/>
          <w:color w:val="0F243E" w:themeColor="text2" w:themeShade="80"/>
          <w:lang w:val="en-US"/>
        </w:rPr>
        <w:t>L</w:t>
      </w:r>
      <w:r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Pr="00ED7DAB">
        <w:rPr>
          <w:rFonts w:ascii="Arial" w:hAnsi="Arial" w:cs="Arial"/>
          <w:color w:val="0F243E" w:themeColor="text2" w:themeShade="80"/>
        </w:rPr>
        <w:t>/2</w:t>
      </w:r>
      <w:r>
        <w:rPr>
          <w:rFonts w:ascii="Arial" w:hAnsi="Arial" w:cs="Arial"/>
          <w:color w:val="0F243E" w:themeColor="text2" w:themeShade="80"/>
          <w:lang w:val="en-US"/>
        </w:rPr>
        <w:t>c</w:t>
      </w:r>
      <w:r w:rsidRPr="00ED7DAB">
        <w:rPr>
          <w:rFonts w:ascii="Arial" w:hAnsi="Arial" w:cs="Arial"/>
          <w:color w:val="0F243E" w:themeColor="text2" w:themeShade="80"/>
        </w:rPr>
        <w:t xml:space="preserve"> </w:t>
      </w:r>
      <w:r>
        <w:rPr>
          <w:rFonts w:ascii="Arial" w:hAnsi="Arial" w:cs="Arial"/>
          <w:color w:val="0F243E" w:themeColor="text2" w:themeShade="80"/>
        </w:rPr>
        <w:t>και από τις δύο πηγές για να φτάσει σε αυτόν.</w:t>
      </w:r>
    </w:p>
    <w:p w:rsidR="00007CF6" w:rsidRDefault="00ED7DAB">
      <w:pPr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Για τους παλμούς λοιπόν ξέρουμε ότι τη χρονική στιγμή </w:t>
      </w:r>
      <w:r>
        <w:rPr>
          <w:rFonts w:ascii="Arial" w:hAnsi="Arial" w:cs="Arial"/>
          <w:color w:val="0F243E" w:themeColor="text2" w:themeShade="80"/>
          <w:lang w:val="en-US"/>
        </w:rPr>
        <w:t>t</w:t>
      </w:r>
      <w:r w:rsidRPr="00ED7DAB">
        <w:rPr>
          <w:rFonts w:ascii="Arial" w:hAnsi="Arial" w:cs="Arial"/>
          <w:color w:val="0F243E" w:themeColor="text2" w:themeShade="80"/>
        </w:rPr>
        <w:t xml:space="preserve">’=0 </w:t>
      </w:r>
      <w:r>
        <w:rPr>
          <w:rFonts w:ascii="Arial" w:hAnsi="Arial" w:cs="Arial"/>
          <w:color w:val="0F243E" w:themeColor="text2" w:themeShade="80"/>
        </w:rPr>
        <w:t xml:space="preserve">βρίσκονται στο σημείο </w:t>
      </w:r>
      <w:r>
        <w:rPr>
          <w:rFonts w:ascii="Arial" w:hAnsi="Arial" w:cs="Arial"/>
          <w:color w:val="0F243E" w:themeColor="text2" w:themeShade="80"/>
          <w:lang w:val="en-US"/>
        </w:rPr>
        <w:t>x</w:t>
      </w:r>
      <w:r w:rsidR="00D2636D" w:rsidRPr="00D2636D">
        <w:rPr>
          <w:rFonts w:ascii="Arial" w:hAnsi="Arial" w:cs="Arial"/>
          <w:color w:val="0F243E" w:themeColor="text2" w:themeShade="80"/>
        </w:rPr>
        <w:t>’=0</w:t>
      </w:r>
      <w:r w:rsidRPr="00ED7DAB">
        <w:rPr>
          <w:rFonts w:ascii="Arial" w:hAnsi="Arial" w:cs="Arial"/>
          <w:color w:val="0F243E" w:themeColor="text2" w:themeShade="80"/>
        </w:rPr>
        <w:t xml:space="preserve">   </w:t>
      </w:r>
    </w:p>
    <w:p w:rsidR="009C5AA7" w:rsidRPr="009C5AA7" w:rsidRDefault="00007CF6">
      <w:pPr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Για τον παλμό Α ισχύει: </w:t>
      </w:r>
      <w:proofErr w:type="spellStart"/>
      <w:r>
        <w:rPr>
          <w:rFonts w:ascii="Arial" w:hAnsi="Arial" w:cs="Arial"/>
          <w:color w:val="0F243E" w:themeColor="text2" w:themeShade="80"/>
          <w:lang w:val="en-US"/>
        </w:rPr>
        <w:t>x</w:t>
      </w:r>
      <w:r>
        <w:rPr>
          <w:rFonts w:ascii="Arial" w:hAnsi="Arial" w:cs="Arial"/>
          <w:color w:val="0F243E" w:themeColor="text2" w:themeShade="80"/>
          <w:vertAlign w:val="subscript"/>
          <w:lang w:val="en-US"/>
        </w:rPr>
        <w:t>A</w:t>
      </w:r>
      <w:proofErr w:type="spellEnd"/>
      <w:r w:rsidRPr="00007CF6">
        <w:rPr>
          <w:rFonts w:ascii="Arial" w:hAnsi="Arial" w:cs="Arial"/>
          <w:color w:val="0F243E" w:themeColor="text2" w:themeShade="80"/>
        </w:rPr>
        <w:t>’</w:t>
      </w:r>
      <w:r w:rsidR="00ED7DAB" w:rsidRPr="00ED7DAB">
        <w:rPr>
          <w:rFonts w:ascii="Arial" w:hAnsi="Arial" w:cs="Arial"/>
          <w:color w:val="0F243E" w:themeColor="text2" w:themeShade="80"/>
        </w:rPr>
        <w:t xml:space="preserve"> </w:t>
      </w:r>
      <w:r w:rsidRPr="00007CF6">
        <w:rPr>
          <w:rFonts w:ascii="Arial" w:hAnsi="Arial" w:cs="Arial"/>
          <w:color w:val="0F243E" w:themeColor="text2" w:themeShade="80"/>
        </w:rPr>
        <w:t>=</w:t>
      </w:r>
      <w:r>
        <w:rPr>
          <w:rFonts w:ascii="Arial" w:hAnsi="Arial" w:cs="Arial"/>
          <w:color w:val="0F243E" w:themeColor="text2" w:themeShade="80"/>
          <w:lang w:val="en-US"/>
        </w:rPr>
        <w:t>L</w:t>
      </w:r>
      <w:r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Pr="00007CF6">
        <w:rPr>
          <w:rFonts w:ascii="Arial" w:hAnsi="Arial" w:cs="Arial"/>
          <w:color w:val="0F243E" w:themeColor="text2" w:themeShade="80"/>
        </w:rPr>
        <w:t xml:space="preserve">/2     </w:t>
      </w:r>
      <w:proofErr w:type="spellStart"/>
      <w:r>
        <w:rPr>
          <w:rFonts w:ascii="Arial" w:hAnsi="Arial" w:cs="Arial"/>
          <w:color w:val="0F243E" w:themeColor="text2" w:themeShade="80"/>
          <w:lang w:val="en-US"/>
        </w:rPr>
        <w:t>t</w:t>
      </w:r>
      <w:r>
        <w:rPr>
          <w:rFonts w:ascii="Arial" w:hAnsi="Arial" w:cs="Arial"/>
          <w:color w:val="0F243E" w:themeColor="text2" w:themeShade="80"/>
          <w:vertAlign w:val="subscript"/>
          <w:lang w:val="en-US"/>
        </w:rPr>
        <w:t>A</w:t>
      </w:r>
      <w:proofErr w:type="spellEnd"/>
      <w:r w:rsidRPr="00007CF6">
        <w:rPr>
          <w:rFonts w:ascii="Arial" w:hAnsi="Arial" w:cs="Arial"/>
          <w:color w:val="0F243E" w:themeColor="text2" w:themeShade="80"/>
        </w:rPr>
        <w:t>’</w:t>
      </w:r>
      <w:r w:rsidRPr="009C5AA7">
        <w:rPr>
          <w:rFonts w:ascii="Arial" w:hAnsi="Arial" w:cs="Arial"/>
          <w:color w:val="0F243E" w:themeColor="text2" w:themeShade="80"/>
        </w:rPr>
        <w:t>=-</w:t>
      </w:r>
      <w:r w:rsidR="00ED7DAB" w:rsidRPr="00ED7DAB">
        <w:rPr>
          <w:rFonts w:ascii="Arial" w:hAnsi="Arial" w:cs="Arial"/>
          <w:color w:val="0F243E" w:themeColor="text2" w:themeShade="80"/>
        </w:rPr>
        <w:t xml:space="preserve"> </w:t>
      </w:r>
      <w:r w:rsidR="009C5AA7">
        <w:rPr>
          <w:rFonts w:ascii="Arial" w:hAnsi="Arial" w:cs="Arial"/>
          <w:color w:val="0F243E" w:themeColor="text2" w:themeShade="80"/>
          <w:lang w:val="en-US"/>
        </w:rPr>
        <w:t>L</w:t>
      </w:r>
      <w:r w:rsidR="009C5AA7"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="009C5AA7" w:rsidRPr="009C5AA7">
        <w:rPr>
          <w:rFonts w:ascii="Arial" w:hAnsi="Arial" w:cs="Arial"/>
          <w:color w:val="0F243E" w:themeColor="text2" w:themeShade="80"/>
        </w:rPr>
        <w:t>/2</w:t>
      </w:r>
      <w:r w:rsidR="009C5AA7">
        <w:rPr>
          <w:rFonts w:ascii="Arial" w:hAnsi="Arial" w:cs="Arial"/>
          <w:color w:val="0F243E" w:themeColor="text2" w:themeShade="80"/>
          <w:lang w:val="en-US"/>
        </w:rPr>
        <w:t>c</w:t>
      </w:r>
    </w:p>
    <w:p w:rsidR="009C5AA7" w:rsidRPr="00B003CF" w:rsidRDefault="00ED7DAB" w:rsidP="009C5AA7">
      <w:pPr>
        <w:rPr>
          <w:rFonts w:ascii="Arial" w:hAnsi="Arial" w:cs="Arial"/>
          <w:color w:val="0F243E" w:themeColor="text2" w:themeShade="80"/>
        </w:rPr>
      </w:pPr>
      <w:r w:rsidRPr="00ED7DAB">
        <w:rPr>
          <w:rFonts w:ascii="Arial" w:hAnsi="Arial" w:cs="Arial"/>
          <w:color w:val="0F243E" w:themeColor="text2" w:themeShade="80"/>
        </w:rPr>
        <w:t xml:space="preserve"> </w:t>
      </w:r>
      <w:r w:rsidR="009C5AA7">
        <w:rPr>
          <w:rFonts w:ascii="Arial" w:hAnsi="Arial" w:cs="Arial"/>
          <w:color w:val="0F243E" w:themeColor="text2" w:themeShade="80"/>
        </w:rPr>
        <w:t xml:space="preserve">Για τον παλμό </w:t>
      </w:r>
      <w:r w:rsidR="009C5AA7">
        <w:rPr>
          <w:rFonts w:ascii="Arial" w:hAnsi="Arial" w:cs="Arial"/>
          <w:color w:val="0F243E" w:themeColor="text2" w:themeShade="80"/>
          <w:lang w:val="en-US"/>
        </w:rPr>
        <w:t>B</w:t>
      </w:r>
      <w:r w:rsidR="009C5AA7">
        <w:rPr>
          <w:rFonts w:ascii="Arial" w:hAnsi="Arial" w:cs="Arial"/>
          <w:color w:val="0F243E" w:themeColor="text2" w:themeShade="80"/>
        </w:rPr>
        <w:t xml:space="preserve"> ισχύει: </w:t>
      </w:r>
      <w:proofErr w:type="spellStart"/>
      <w:r w:rsidR="009C5AA7">
        <w:rPr>
          <w:rFonts w:ascii="Arial" w:hAnsi="Arial" w:cs="Arial"/>
          <w:color w:val="0F243E" w:themeColor="text2" w:themeShade="80"/>
          <w:lang w:val="en-US"/>
        </w:rPr>
        <w:t>x</w:t>
      </w:r>
      <w:r w:rsidR="009C5AA7">
        <w:rPr>
          <w:rFonts w:ascii="Arial" w:hAnsi="Arial" w:cs="Arial"/>
          <w:color w:val="0F243E" w:themeColor="text2" w:themeShade="80"/>
          <w:vertAlign w:val="subscript"/>
          <w:lang w:val="en-US"/>
        </w:rPr>
        <w:t>B</w:t>
      </w:r>
      <w:proofErr w:type="spellEnd"/>
      <w:r w:rsidR="009C5AA7" w:rsidRPr="00007CF6">
        <w:rPr>
          <w:rFonts w:ascii="Arial" w:hAnsi="Arial" w:cs="Arial"/>
          <w:color w:val="0F243E" w:themeColor="text2" w:themeShade="80"/>
        </w:rPr>
        <w:t>’</w:t>
      </w:r>
      <w:r w:rsidR="009C5AA7" w:rsidRPr="00ED7DAB">
        <w:rPr>
          <w:rFonts w:ascii="Arial" w:hAnsi="Arial" w:cs="Arial"/>
          <w:color w:val="0F243E" w:themeColor="text2" w:themeShade="80"/>
        </w:rPr>
        <w:t xml:space="preserve"> </w:t>
      </w:r>
      <w:r w:rsidR="009C5AA7" w:rsidRPr="00007CF6">
        <w:rPr>
          <w:rFonts w:ascii="Arial" w:hAnsi="Arial" w:cs="Arial"/>
          <w:color w:val="0F243E" w:themeColor="text2" w:themeShade="80"/>
        </w:rPr>
        <w:t>=</w:t>
      </w:r>
      <w:r w:rsidR="009C5AA7" w:rsidRPr="00B003CF">
        <w:rPr>
          <w:rFonts w:ascii="Arial" w:hAnsi="Arial" w:cs="Arial"/>
          <w:color w:val="0F243E" w:themeColor="text2" w:themeShade="80"/>
        </w:rPr>
        <w:t>-</w:t>
      </w:r>
      <w:r w:rsidR="009C5AA7">
        <w:rPr>
          <w:rFonts w:ascii="Arial" w:hAnsi="Arial" w:cs="Arial"/>
          <w:color w:val="0F243E" w:themeColor="text2" w:themeShade="80"/>
          <w:lang w:val="en-US"/>
        </w:rPr>
        <w:t>L</w:t>
      </w:r>
      <w:r w:rsidR="009C5AA7"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="009C5AA7" w:rsidRPr="00007CF6">
        <w:rPr>
          <w:rFonts w:ascii="Arial" w:hAnsi="Arial" w:cs="Arial"/>
          <w:color w:val="0F243E" w:themeColor="text2" w:themeShade="80"/>
        </w:rPr>
        <w:t xml:space="preserve">/2     </w:t>
      </w:r>
      <w:proofErr w:type="spellStart"/>
      <w:r w:rsidR="009C5AA7">
        <w:rPr>
          <w:rFonts w:ascii="Arial" w:hAnsi="Arial" w:cs="Arial"/>
          <w:color w:val="0F243E" w:themeColor="text2" w:themeShade="80"/>
          <w:lang w:val="en-US"/>
        </w:rPr>
        <w:t>t</w:t>
      </w:r>
      <w:r w:rsidR="005B63C4">
        <w:rPr>
          <w:rFonts w:ascii="Arial" w:hAnsi="Arial" w:cs="Arial"/>
          <w:color w:val="0F243E" w:themeColor="text2" w:themeShade="80"/>
          <w:vertAlign w:val="subscript"/>
          <w:lang w:val="en-US"/>
        </w:rPr>
        <w:t>B</w:t>
      </w:r>
      <w:proofErr w:type="spellEnd"/>
      <w:r w:rsidR="009C5AA7" w:rsidRPr="00007CF6">
        <w:rPr>
          <w:rFonts w:ascii="Arial" w:hAnsi="Arial" w:cs="Arial"/>
          <w:color w:val="0F243E" w:themeColor="text2" w:themeShade="80"/>
        </w:rPr>
        <w:t>’</w:t>
      </w:r>
      <w:r w:rsidR="009C5AA7" w:rsidRPr="009C5AA7">
        <w:rPr>
          <w:rFonts w:ascii="Arial" w:hAnsi="Arial" w:cs="Arial"/>
          <w:color w:val="0F243E" w:themeColor="text2" w:themeShade="80"/>
        </w:rPr>
        <w:t>=-</w:t>
      </w:r>
      <w:r w:rsidR="009C5AA7" w:rsidRPr="00ED7DAB">
        <w:rPr>
          <w:rFonts w:ascii="Arial" w:hAnsi="Arial" w:cs="Arial"/>
          <w:color w:val="0F243E" w:themeColor="text2" w:themeShade="80"/>
        </w:rPr>
        <w:t xml:space="preserve"> </w:t>
      </w:r>
      <w:r w:rsidR="009C5AA7">
        <w:rPr>
          <w:rFonts w:ascii="Arial" w:hAnsi="Arial" w:cs="Arial"/>
          <w:color w:val="0F243E" w:themeColor="text2" w:themeShade="80"/>
          <w:lang w:val="en-US"/>
        </w:rPr>
        <w:t>L</w:t>
      </w:r>
      <w:r w:rsidR="009C5AA7"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="009C5AA7" w:rsidRPr="009C5AA7">
        <w:rPr>
          <w:rFonts w:ascii="Arial" w:hAnsi="Arial" w:cs="Arial"/>
          <w:color w:val="0F243E" w:themeColor="text2" w:themeShade="80"/>
        </w:rPr>
        <w:t>/2</w:t>
      </w:r>
      <w:r w:rsidR="009C5AA7">
        <w:rPr>
          <w:rFonts w:ascii="Arial" w:hAnsi="Arial" w:cs="Arial"/>
          <w:color w:val="0F243E" w:themeColor="text2" w:themeShade="80"/>
          <w:lang w:val="en-US"/>
        </w:rPr>
        <w:t>c</w:t>
      </w:r>
    </w:p>
    <w:p w:rsidR="00B003CF" w:rsidRDefault="00B003CF" w:rsidP="009C5AA7">
      <w:pPr>
        <w:rPr>
          <w:rFonts w:ascii="Arial" w:hAnsi="Arial" w:cs="Arial"/>
          <w:color w:val="0F243E" w:themeColor="text2" w:themeShade="80"/>
        </w:rPr>
      </w:pPr>
      <w:r w:rsidRPr="00D2636D">
        <w:rPr>
          <w:rFonts w:ascii="Arial" w:hAnsi="Arial" w:cs="Arial"/>
          <w:b/>
          <w:color w:val="0F243E" w:themeColor="text2" w:themeShade="80"/>
        </w:rPr>
        <w:t>Για τον παρατηρητή Ο</w:t>
      </w:r>
      <w:r w:rsidRPr="00B003CF">
        <w:rPr>
          <w:rFonts w:ascii="Arial" w:hAnsi="Arial" w:cs="Arial"/>
          <w:b/>
          <w:color w:val="0F243E" w:themeColor="text2" w:themeShade="80"/>
        </w:rPr>
        <w:t xml:space="preserve"> </w:t>
      </w:r>
      <w:r>
        <w:rPr>
          <w:rFonts w:ascii="Arial" w:hAnsi="Arial" w:cs="Arial"/>
          <w:color w:val="0F243E" w:themeColor="text2" w:themeShade="80"/>
        </w:rPr>
        <w:t>θα βρούμε τις αντίστοιχες συντεταγμένες με τους μετασχηματισμούς</w:t>
      </w:r>
      <w:r w:rsidR="005B63C4" w:rsidRPr="005B63C4">
        <w:rPr>
          <w:rFonts w:ascii="Arial" w:hAnsi="Arial" w:cs="Arial"/>
          <w:color w:val="0F243E" w:themeColor="text2" w:themeShade="80"/>
        </w:rPr>
        <w:t xml:space="preserve"> </w:t>
      </w:r>
      <w:r w:rsidR="005B63C4">
        <w:rPr>
          <w:rFonts w:ascii="Arial" w:hAnsi="Arial" w:cs="Arial"/>
          <w:color w:val="0F243E" w:themeColor="text2" w:themeShade="80"/>
          <w:lang w:val="en-US"/>
        </w:rPr>
        <w:t>Lorentz</w:t>
      </w:r>
      <w:r>
        <w:rPr>
          <w:rFonts w:ascii="Arial" w:hAnsi="Arial" w:cs="Arial"/>
          <w:color w:val="0F243E" w:themeColor="text2" w:themeShade="80"/>
        </w:rPr>
        <w:t>.</w:t>
      </w:r>
    </w:p>
    <w:p w:rsidR="00B003CF" w:rsidRPr="00DC2823" w:rsidRDefault="00B003CF" w:rsidP="009C5AA7">
      <w:pPr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Για τον παλμό Α ισχύει: </w:t>
      </w:r>
      <w:proofErr w:type="spellStart"/>
      <w:r>
        <w:rPr>
          <w:rFonts w:ascii="Arial" w:hAnsi="Arial" w:cs="Arial"/>
          <w:color w:val="0F243E" w:themeColor="text2" w:themeShade="80"/>
          <w:lang w:val="en-US"/>
        </w:rPr>
        <w:t>x</w:t>
      </w:r>
      <w:r>
        <w:rPr>
          <w:rFonts w:ascii="Arial" w:hAnsi="Arial" w:cs="Arial"/>
          <w:color w:val="0F243E" w:themeColor="text2" w:themeShade="80"/>
          <w:vertAlign w:val="subscript"/>
          <w:lang w:val="en-US"/>
        </w:rPr>
        <w:t>A</w:t>
      </w:r>
      <w:proofErr w:type="spellEnd"/>
      <w:r w:rsidRPr="00ED7DAB">
        <w:rPr>
          <w:rFonts w:ascii="Arial" w:hAnsi="Arial" w:cs="Arial"/>
          <w:color w:val="0F243E" w:themeColor="text2" w:themeShade="80"/>
        </w:rPr>
        <w:t xml:space="preserve"> </w:t>
      </w:r>
      <w:r w:rsidRPr="00007CF6">
        <w:rPr>
          <w:rFonts w:ascii="Arial" w:hAnsi="Arial" w:cs="Arial"/>
          <w:color w:val="0F243E" w:themeColor="text2" w:themeShade="80"/>
        </w:rPr>
        <w:t>=</w:t>
      </w:r>
      <w:r>
        <w:rPr>
          <w:rFonts w:ascii="Arial" w:hAnsi="Arial" w:cs="Arial"/>
          <w:color w:val="0F243E" w:themeColor="text2" w:themeShade="80"/>
        </w:rPr>
        <w:t>γ(</w:t>
      </w:r>
      <w:proofErr w:type="spellStart"/>
      <w:r>
        <w:rPr>
          <w:rFonts w:ascii="Arial" w:hAnsi="Arial" w:cs="Arial"/>
          <w:color w:val="0F243E" w:themeColor="text2" w:themeShade="80"/>
          <w:lang w:val="en-US"/>
        </w:rPr>
        <w:t>x</w:t>
      </w:r>
      <w:r>
        <w:rPr>
          <w:rFonts w:ascii="Arial" w:hAnsi="Arial" w:cs="Arial"/>
          <w:color w:val="0F243E" w:themeColor="text2" w:themeShade="80"/>
          <w:vertAlign w:val="subscript"/>
          <w:lang w:val="en-US"/>
        </w:rPr>
        <w:t>A</w:t>
      </w:r>
      <w:proofErr w:type="spellEnd"/>
      <w:r w:rsidRPr="00007CF6">
        <w:rPr>
          <w:rFonts w:ascii="Arial" w:hAnsi="Arial" w:cs="Arial"/>
          <w:color w:val="0F243E" w:themeColor="text2" w:themeShade="80"/>
        </w:rPr>
        <w:t>’</w:t>
      </w:r>
      <w:r>
        <w:rPr>
          <w:rFonts w:ascii="Arial" w:hAnsi="Arial" w:cs="Arial"/>
          <w:color w:val="0F243E" w:themeColor="text2" w:themeShade="80"/>
        </w:rPr>
        <w:t>+λ</w:t>
      </w:r>
      <w:r>
        <w:rPr>
          <w:rFonts w:ascii="Arial" w:hAnsi="Arial" w:cs="Arial"/>
          <w:color w:val="0F243E" w:themeColor="text2" w:themeShade="80"/>
          <w:lang w:val="en-US"/>
        </w:rPr>
        <w:t>c</w:t>
      </w:r>
      <w:r w:rsidRPr="00B003CF">
        <w:rPr>
          <w:rFonts w:ascii="Arial" w:hAnsi="Arial" w:cs="Arial"/>
          <w:color w:val="0F243E" w:themeColor="text2" w:themeShade="80"/>
        </w:rPr>
        <w:t xml:space="preserve"> </w:t>
      </w:r>
      <w:proofErr w:type="spellStart"/>
      <w:r>
        <w:rPr>
          <w:rFonts w:ascii="Arial" w:hAnsi="Arial" w:cs="Arial"/>
          <w:color w:val="0F243E" w:themeColor="text2" w:themeShade="80"/>
          <w:lang w:val="en-US"/>
        </w:rPr>
        <w:t>t</w:t>
      </w:r>
      <w:r>
        <w:rPr>
          <w:rFonts w:ascii="Arial" w:hAnsi="Arial" w:cs="Arial"/>
          <w:color w:val="0F243E" w:themeColor="text2" w:themeShade="80"/>
          <w:vertAlign w:val="subscript"/>
          <w:lang w:val="en-US"/>
        </w:rPr>
        <w:t>A</w:t>
      </w:r>
      <w:proofErr w:type="spellEnd"/>
      <w:r w:rsidRPr="00007CF6">
        <w:rPr>
          <w:rFonts w:ascii="Arial" w:hAnsi="Arial" w:cs="Arial"/>
          <w:color w:val="0F243E" w:themeColor="text2" w:themeShade="80"/>
        </w:rPr>
        <w:t>’</w:t>
      </w:r>
      <w:r w:rsidRPr="00B003CF">
        <w:rPr>
          <w:rFonts w:ascii="Arial" w:hAnsi="Arial" w:cs="Arial"/>
          <w:color w:val="0F243E" w:themeColor="text2" w:themeShade="80"/>
        </w:rPr>
        <w:t>)=</w:t>
      </w:r>
      <w:r>
        <w:rPr>
          <w:rFonts w:ascii="Arial" w:hAnsi="Arial" w:cs="Arial"/>
          <w:color w:val="0F243E" w:themeColor="text2" w:themeShade="80"/>
        </w:rPr>
        <w:t>γ(</w:t>
      </w:r>
      <w:r>
        <w:rPr>
          <w:rFonts w:ascii="Arial" w:hAnsi="Arial" w:cs="Arial"/>
          <w:color w:val="0F243E" w:themeColor="text2" w:themeShade="80"/>
          <w:lang w:val="en-US"/>
        </w:rPr>
        <w:t>L</w:t>
      </w:r>
      <w:r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Pr="00007CF6">
        <w:rPr>
          <w:rFonts w:ascii="Arial" w:hAnsi="Arial" w:cs="Arial"/>
          <w:color w:val="0F243E" w:themeColor="text2" w:themeShade="80"/>
        </w:rPr>
        <w:t xml:space="preserve">/2 </w:t>
      </w:r>
      <w:r>
        <w:rPr>
          <w:rFonts w:ascii="Arial" w:hAnsi="Arial" w:cs="Arial"/>
          <w:color w:val="0F243E" w:themeColor="text2" w:themeShade="80"/>
        </w:rPr>
        <w:t>-λ</w:t>
      </w:r>
      <w:proofErr w:type="spellStart"/>
      <w:r>
        <w:rPr>
          <w:rFonts w:ascii="Arial" w:hAnsi="Arial" w:cs="Arial"/>
          <w:color w:val="0F243E" w:themeColor="text2" w:themeShade="80"/>
          <w:lang w:val="en-US"/>
        </w:rPr>
        <w:t>cL</w:t>
      </w:r>
      <w:proofErr w:type="spellEnd"/>
      <w:r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Pr="009C5AA7">
        <w:rPr>
          <w:rFonts w:ascii="Arial" w:hAnsi="Arial" w:cs="Arial"/>
          <w:color w:val="0F243E" w:themeColor="text2" w:themeShade="80"/>
        </w:rPr>
        <w:t>/2</w:t>
      </w:r>
      <w:r>
        <w:rPr>
          <w:rFonts w:ascii="Arial" w:hAnsi="Arial" w:cs="Arial"/>
          <w:color w:val="0F243E" w:themeColor="text2" w:themeShade="80"/>
          <w:lang w:val="en-US"/>
        </w:rPr>
        <w:t>c</w:t>
      </w:r>
      <w:r w:rsidRPr="00B003CF">
        <w:rPr>
          <w:rFonts w:ascii="Arial" w:hAnsi="Arial" w:cs="Arial"/>
          <w:color w:val="0F243E" w:themeColor="text2" w:themeShade="80"/>
        </w:rPr>
        <w:t>)</w:t>
      </w:r>
      <w:r w:rsidR="00DC2823" w:rsidRPr="00DC2823">
        <w:rPr>
          <w:rFonts w:ascii="Arial" w:hAnsi="Arial" w:cs="Arial"/>
          <w:color w:val="0F243E" w:themeColor="text2" w:themeShade="80"/>
        </w:rPr>
        <w:t xml:space="preserve">= </w:t>
      </w:r>
      <w:r w:rsidR="00DC2823">
        <w:rPr>
          <w:rFonts w:ascii="Arial" w:hAnsi="Arial" w:cs="Arial"/>
          <w:color w:val="0F243E" w:themeColor="text2" w:themeShade="80"/>
        </w:rPr>
        <w:t>γ(</w:t>
      </w:r>
      <w:r w:rsidR="00DC2823">
        <w:rPr>
          <w:rFonts w:ascii="Arial" w:hAnsi="Arial" w:cs="Arial"/>
          <w:color w:val="0F243E" w:themeColor="text2" w:themeShade="80"/>
          <w:lang w:val="en-US"/>
        </w:rPr>
        <w:t>L</w:t>
      </w:r>
      <w:r w:rsidR="00DC2823"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="00DC2823" w:rsidRPr="00007CF6">
        <w:rPr>
          <w:rFonts w:ascii="Arial" w:hAnsi="Arial" w:cs="Arial"/>
          <w:color w:val="0F243E" w:themeColor="text2" w:themeShade="80"/>
        </w:rPr>
        <w:t xml:space="preserve">/2 </w:t>
      </w:r>
      <w:r w:rsidR="00DC2823">
        <w:rPr>
          <w:rFonts w:ascii="Arial" w:hAnsi="Arial" w:cs="Arial"/>
          <w:color w:val="0F243E" w:themeColor="text2" w:themeShade="80"/>
        </w:rPr>
        <w:t>-λ</w:t>
      </w:r>
      <w:r w:rsidR="00DC2823">
        <w:rPr>
          <w:rFonts w:ascii="Arial" w:hAnsi="Arial" w:cs="Arial"/>
          <w:color w:val="0F243E" w:themeColor="text2" w:themeShade="80"/>
          <w:lang w:val="en-US"/>
        </w:rPr>
        <w:t>L</w:t>
      </w:r>
      <w:r w:rsidR="00DC2823"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="00DC2823" w:rsidRPr="009C5AA7">
        <w:rPr>
          <w:rFonts w:ascii="Arial" w:hAnsi="Arial" w:cs="Arial"/>
          <w:color w:val="0F243E" w:themeColor="text2" w:themeShade="80"/>
        </w:rPr>
        <w:t>/2</w:t>
      </w:r>
      <w:r w:rsidR="00DC2823" w:rsidRPr="00B003CF">
        <w:rPr>
          <w:rFonts w:ascii="Arial" w:hAnsi="Arial" w:cs="Arial"/>
          <w:color w:val="0F243E" w:themeColor="text2" w:themeShade="80"/>
        </w:rPr>
        <w:t>)</w:t>
      </w:r>
    </w:p>
    <w:p w:rsidR="00B003CF" w:rsidRPr="00EC58E9" w:rsidRDefault="0071367D" w:rsidP="009C5AA7">
      <w:pPr>
        <w:rPr>
          <w:rFonts w:ascii="Arial" w:hAnsi="Arial" w:cs="Arial"/>
          <w:color w:val="0F243E" w:themeColor="text2" w:themeShade="80"/>
        </w:rPr>
      </w:pPr>
      <w:r w:rsidRPr="0071367D">
        <w:rPr>
          <w:rFonts w:ascii="Arial" w:hAnsi="Arial" w:cs="Arial"/>
          <w:color w:val="0F243E" w:themeColor="text2" w:themeShade="80"/>
        </w:rPr>
        <w:t xml:space="preserve">                                       </w:t>
      </w:r>
      <w:proofErr w:type="spellStart"/>
      <w:proofErr w:type="gramStart"/>
      <w:r w:rsidR="00B003CF">
        <w:rPr>
          <w:rFonts w:ascii="Arial" w:hAnsi="Arial" w:cs="Arial"/>
          <w:color w:val="0F243E" w:themeColor="text2" w:themeShade="80"/>
          <w:lang w:val="en-US"/>
        </w:rPr>
        <w:t>t</w:t>
      </w:r>
      <w:r w:rsidR="00B003CF">
        <w:rPr>
          <w:rFonts w:ascii="Arial" w:hAnsi="Arial" w:cs="Arial"/>
          <w:color w:val="0F243E" w:themeColor="text2" w:themeShade="80"/>
          <w:vertAlign w:val="subscript"/>
          <w:lang w:val="en-US"/>
        </w:rPr>
        <w:t>A</w:t>
      </w:r>
      <w:proofErr w:type="spellEnd"/>
      <w:r w:rsidR="00B003CF" w:rsidRPr="009C5AA7">
        <w:rPr>
          <w:rFonts w:ascii="Arial" w:hAnsi="Arial" w:cs="Arial"/>
          <w:color w:val="0F243E" w:themeColor="text2" w:themeShade="80"/>
        </w:rPr>
        <w:t>=</w:t>
      </w:r>
      <w:proofErr w:type="gramEnd"/>
      <w:r>
        <w:rPr>
          <w:rFonts w:ascii="Arial" w:hAnsi="Arial" w:cs="Arial"/>
          <w:color w:val="0F243E" w:themeColor="text2" w:themeShade="80"/>
        </w:rPr>
        <w:t>γ(</w:t>
      </w:r>
      <w:proofErr w:type="spellStart"/>
      <w:r>
        <w:rPr>
          <w:rFonts w:ascii="Arial" w:hAnsi="Arial" w:cs="Arial"/>
          <w:color w:val="0F243E" w:themeColor="text2" w:themeShade="80"/>
          <w:lang w:val="en-US"/>
        </w:rPr>
        <w:t>t</w:t>
      </w:r>
      <w:r>
        <w:rPr>
          <w:rFonts w:ascii="Arial" w:hAnsi="Arial" w:cs="Arial"/>
          <w:color w:val="0F243E" w:themeColor="text2" w:themeShade="80"/>
          <w:vertAlign w:val="subscript"/>
          <w:lang w:val="en-US"/>
        </w:rPr>
        <w:t>A</w:t>
      </w:r>
      <w:proofErr w:type="spellEnd"/>
      <w:r w:rsidRPr="00007CF6">
        <w:rPr>
          <w:rFonts w:ascii="Arial" w:hAnsi="Arial" w:cs="Arial"/>
          <w:color w:val="0F243E" w:themeColor="text2" w:themeShade="80"/>
        </w:rPr>
        <w:t>’</w:t>
      </w:r>
      <w:r>
        <w:rPr>
          <w:rFonts w:ascii="Arial" w:hAnsi="Arial" w:cs="Arial"/>
          <w:color w:val="0F243E" w:themeColor="text2" w:themeShade="80"/>
        </w:rPr>
        <w:t>+λ</w:t>
      </w:r>
      <w:proofErr w:type="spellStart"/>
      <w:r>
        <w:rPr>
          <w:rFonts w:ascii="Arial" w:hAnsi="Arial" w:cs="Arial"/>
          <w:color w:val="0F243E" w:themeColor="text2" w:themeShade="80"/>
          <w:lang w:val="en-US"/>
        </w:rPr>
        <w:t>cx</w:t>
      </w:r>
      <w:r>
        <w:rPr>
          <w:rFonts w:ascii="Arial" w:hAnsi="Arial" w:cs="Arial"/>
          <w:color w:val="0F243E" w:themeColor="text2" w:themeShade="80"/>
          <w:vertAlign w:val="subscript"/>
          <w:lang w:val="en-US"/>
        </w:rPr>
        <w:t>A</w:t>
      </w:r>
      <w:proofErr w:type="spellEnd"/>
      <w:r w:rsidRPr="00007CF6">
        <w:rPr>
          <w:rFonts w:ascii="Arial" w:hAnsi="Arial" w:cs="Arial"/>
          <w:color w:val="0F243E" w:themeColor="text2" w:themeShade="80"/>
        </w:rPr>
        <w:t>’</w:t>
      </w:r>
      <w:r w:rsidRPr="0071367D">
        <w:rPr>
          <w:rFonts w:ascii="Arial" w:hAnsi="Arial" w:cs="Arial"/>
          <w:color w:val="0F243E" w:themeColor="text2" w:themeShade="80"/>
        </w:rPr>
        <w:t>/</w:t>
      </w:r>
      <w:r>
        <w:rPr>
          <w:rFonts w:ascii="Arial" w:hAnsi="Arial" w:cs="Arial"/>
          <w:color w:val="0F243E" w:themeColor="text2" w:themeShade="80"/>
          <w:lang w:val="en-US"/>
        </w:rPr>
        <w:t>c</w:t>
      </w:r>
      <w:r w:rsidRPr="0071367D">
        <w:rPr>
          <w:rFonts w:ascii="Arial" w:hAnsi="Arial" w:cs="Arial"/>
          <w:color w:val="0F243E" w:themeColor="text2" w:themeShade="80"/>
          <w:vertAlign w:val="superscript"/>
        </w:rPr>
        <w:t>2</w:t>
      </w:r>
      <w:r w:rsidR="00B003CF" w:rsidRPr="00007CF6">
        <w:rPr>
          <w:rFonts w:ascii="Arial" w:hAnsi="Arial" w:cs="Arial"/>
          <w:color w:val="0F243E" w:themeColor="text2" w:themeShade="80"/>
        </w:rPr>
        <w:t xml:space="preserve"> </w:t>
      </w:r>
      <w:r w:rsidRPr="0071367D">
        <w:rPr>
          <w:rFonts w:ascii="Arial" w:hAnsi="Arial" w:cs="Arial"/>
          <w:color w:val="0F243E" w:themeColor="text2" w:themeShade="80"/>
        </w:rPr>
        <w:t xml:space="preserve">)= </w:t>
      </w:r>
      <w:r w:rsidR="00B003CF" w:rsidRPr="00007CF6">
        <w:rPr>
          <w:rFonts w:ascii="Arial" w:hAnsi="Arial" w:cs="Arial"/>
          <w:color w:val="0F243E" w:themeColor="text2" w:themeShade="80"/>
        </w:rPr>
        <w:t xml:space="preserve"> </w:t>
      </w:r>
      <w:r>
        <w:rPr>
          <w:rFonts w:ascii="Arial" w:hAnsi="Arial" w:cs="Arial"/>
          <w:color w:val="0F243E" w:themeColor="text2" w:themeShade="80"/>
        </w:rPr>
        <w:t>γ(</w:t>
      </w:r>
      <w:proofErr w:type="spellStart"/>
      <w:r>
        <w:rPr>
          <w:rFonts w:ascii="Arial" w:hAnsi="Arial" w:cs="Arial"/>
          <w:color w:val="0F243E" w:themeColor="text2" w:themeShade="80"/>
          <w:lang w:val="en-US"/>
        </w:rPr>
        <w:t>t</w:t>
      </w:r>
      <w:r>
        <w:rPr>
          <w:rFonts w:ascii="Arial" w:hAnsi="Arial" w:cs="Arial"/>
          <w:color w:val="0F243E" w:themeColor="text2" w:themeShade="80"/>
          <w:vertAlign w:val="subscript"/>
          <w:lang w:val="en-US"/>
        </w:rPr>
        <w:t>A</w:t>
      </w:r>
      <w:proofErr w:type="spellEnd"/>
      <w:r w:rsidRPr="00007CF6">
        <w:rPr>
          <w:rFonts w:ascii="Arial" w:hAnsi="Arial" w:cs="Arial"/>
          <w:color w:val="0F243E" w:themeColor="text2" w:themeShade="80"/>
        </w:rPr>
        <w:t>’</w:t>
      </w:r>
      <w:r>
        <w:rPr>
          <w:rFonts w:ascii="Arial" w:hAnsi="Arial" w:cs="Arial"/>
          <w:color w:val="0F243E" w:themeColor="text2" w:themeShade="80"/>
        </w:rPr>
        <w:t>+λ</w:t>
      </w:r>
      <w:proofErr w:type="spellStart"/>
      <w:r>
        <w:rPr>
          <w:rFonts w:ascii="Arial" w:hAnsi="Arial" w:cs="Arial"/>
          <w:color w:val="0F243E" w:themeColor="text2" w:themeShade="80"/>
          <w:lang w:val="en-US"/>
        </w:rPr>
        <w:t>x</w:t>
      </w:r>
      <w:r>
        <w:rPr>
          <w:rFonts w:ascii="Arial" w:hAnsi="Arial" w:cs="Arial"/>
          <w:color w:val="0F243E" w:themeColor="text2" w:themeShade="80"/>
          <w:vertAlign w:val="subscript"/>
          <w:lang w:val="en-US"/>
        </w:rPr>
        <w:t>A</w:t>
      </w:r>
      <w:proofErr w:type="spellEnd"/>
      <w:r w:rsidRPr="00007CF6">
        <w:rPr>
          <w:rFonts w:ascii="Arial" w:hAnsi="Arial" w:cs="Arial"/>
          <w:color w:val="0F243E" w:themeColor="text2" w:themeShade="80"/>
        </w:rPr>
        <w:t>’</w:t>
      </w:r>
      <w:r w:rsidRPr="0071367D">
        <w:rPr>
          <w:rFonts w:ascii="Arial" w:hAnsi="Arial" w:cs="Arial"/>
          <w:color w:val="0F243E" w:themeColor="text2" w:themeShade="80"/>
        </w:rPr>
        <w:t>/</w:t>
      </w:r>
      <w:r>
        <w:rPr>
          <w:rFonts w:ascii="Arial" w:hAnsi="Arial" w:cs="Arial"/>
          <w:color w:val="0F243E" w:themeColor="text2" w:themeShade="80"/>
          <w:lang w:val="en-US"/>
        </w:rPr>
        <w:t>c</w:t>
      </w:r>
      <w:r w:rsidRPr="00007CF6">
        <w:rPr>
          <w:rFonts w:ascii="Arial" w:hAnsi="Arial" w:cs="Arial"/>
          <w:color w:val="0F243E" w:themeColor="text2" w:themeShade="80"/>
        </w:rPr>
        <w:t xml:space="preserve"> </w:t>
      </w:r>
      <w:r w:rsidRPr="0071367D">
        <w:rPr>
          <w:rFonts w:ascii="Arial" w:hAnsi="Arial" w:cs="Arial"/>
          <w:color w:val="0F243E" w:themeColor="text2" w:themeShade="80"/>
        </w:rPr>
        <w:t xml:space="preserve">)= </w:t>
      </w:r>
      <w:r>
        <w:rPr>
          <w:rFonts w:ascii="Arial" w:hAnsi="Arial" w:cs="Arial"/>
          <w:color w:val="0F243E" w:themeColor="text2" w:themeShade="80"/>
        </w:rPr>
        <w:t xml:space="preserve"> γ(</w:t>
      </w:r>
      <w:r w:rsidRPr="0071367D">
        <w:rPr>
          <w:rFonts w:ascii="Arial" w:hAnsi="Arial" w:cs="Arial"/>
          <w:color w:val="0F243E" w:themeColor="text2" w:themeShade="80"/>
        </w:rPr>
        <w:t>-</w:t>
      </w:r>
      <w:r>
        <w:rPr>
          <w:rFonts w:ascii="Arial" w:hAnsi="Arial" w:cs="Arial"/>
          <w:color w:val="0F243E" w:themeColor="text2" w:themeShade="80"/>
          <w:lang w:val="en-US"/>
        </w:rPr>
        <w:t>L</w:t>
      </w:r>
      <w:r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Pr="00007CF6">
        <w:rPr>
          <w:rFonts w:ascii="Arial" w:hAnsi="Arial" w:cs="Arial"/>
          <w:color w:val="0F243E" w:themeColor="text2" w:themeShade="80"/>
        </w:rPr>
        <w:t>/2</w:t>
      </w:r>
      <w:r>
        <w:rPr>
          <w:rFonts w:ascii="Arial" w:hAnsi="Arial" w:cs="Arial"/>
          <w:color w:val="0F243E" w:themeColor="text2" w:themeShade="80"/>
          <w:lang w:val="en-US"/>
        </w:rPr>
        <w:t>c</w:t>
      </w:r>
      <w:r w:rsidRPr="00007CF6">
        <w:rPr>
          <w:rFonts w:ascii="Arial" w:hAnsi="Arial" w:cs="Arial"/>
          <w:color w:val="0F243E" w:themeColor="text2" w:themeShade="80"/>
        </w:rPr>
        <w:t xml:space="preserve"> </w:t>
      </w:r>
      <w:r w:rsidR="00EC58E9">
        <w:rPr>
          <w:rFonts w:ascii="Arial" w:hAnsi="Arial" w:cs="Arial"/>
          <w:color w:val="0F243E" w:themeColor="text2" w:themeShade="80"/>
        </w:rPr>
        <w:t>+</w:t>
      </w:r>
      <w:r>
        <w:rPr>
          <w:rFonts w:ascii="Arial" w:hAnsi="Arial" w:cs="Arial"/>
          <w:color w:val="0F243E" w:themeColor="text2" w:themeShade="80"/>
        </w:rPr>
        <w:t>λ</w:t>
      </w:r>
      <w:r>
        <w:rPr>
          <w:rFonts w:ascii="Arial" w:hAnsi="Arial" w:cs="Arial"/>
          <w:color w:val="0F243E" w:themeColor="text2" w:themeShade="80"/>
          <w:lang w:val="en-US"/>
        </w:rPr>
        <w:t>L</w:t>
      </w:r>
      <w:r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Pr="009C5AA7">
        <w:rPr>
          <w:rFonts w:ascii="Arial" w:hAnsi="Arial" w:cs="Arial"/>
          <w:color w:val="0F243E" w:themeColor="text2" w:themeShade="80"/>
        </w:rPr>
        <w:t>/2</w:t>
      </w:r>
      <w:r>
        <w:rPr>
          <w:rFonts w:ascii="Arial" w:hAnsi="Arial" w:cs="Arial"/>
          <w:color w:val="0F243E" w:themeColor="text2" w:themeShade="80"/>
          <w:lang w:val="en-US"/>
        </w:rPr>
        <w:t>c</w:t>
      </w:r>
      <w:r w:rsidRPr="00B003CF">
        <w:rPr>
          <w:rFonts w:ascii="Arial" w:hAnsi="Arial" w:cs="Arial"/>
          <w:color w:val="0F243E" w:themeColor="text2" w:themeShade="80"/>
        </w:rPr>
        <w:t>)</w:t>
      </w:r>
      <w:r w:rsidR="00B003CF" w:rsidRPr="00007CF6">
        <w:rPr>
          <w:rFonts w:ascii="Arial" w:hAnsi="Arial" w:cs="Arial"/>
          <w:color w:val="0F243E" w:themeColor="text2" w:themeShade="80"/>
        </w:rPr>
        <w:t xml:space="preserve"> </w:t>
      </w:r>
    </w:p>
    <w:p w:rsidR="00D62B5F" w:rsidRDefault="00DC2823" w:rsidP="003C652B">
      <w:pPr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Για τον παλμό </w:t>
      </w:r>
      <w:r>
        <w:rPr>
          <w:rFonts w:ascii="Arial" w:hAnsi="Arial" w:cs="Arial"/>
          <w:color w:val="0F243E" w:themeColor="text2" w:themeShade="80"/>
          <w:lang w:val="en-US"/>
        </w:rPr>
        <w:t>B</w:t>
      </w:r>
      <w:r>
        <w:rPr>
          <w:rFonts w:ascii="Arial" w:hAnsi="Arial" w:cs="Arial"/>
          <w:color w:val="0F243E" w:themeColor="text2" w:themeShade="80"/>
        </w:rPr>
        <w:t xml:space="preserve"> ισχύει: </w:t>
      </w:r>
    </w:p>
    <w:p w:rsidR="00D62B5F" w:rsidRPr="00DC2823" w:rsidRDefault="00D62B5F" w:rsidP="00D62B5F">
      <w:pPr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           </w:t>
      </w:r>
      <w:proofErr w:type="spellStart"/>
      <w:proofErr w:type="gramStart"/>
      <w:r w:rsidR="00DC2823">
        <w:rPr>
          <w:rFonts w:ascii="Arial" w:hAnsi="Arial" w:cs="Arial"/>
          <w:color w:val="0F243E" w:themeColor="text2" w:themeShade="80"/>
          <w:lang w:val="en-US"/>
        </w:rPr>
        <w:t>x</w:t>
      </w:r>
      <w:r w:rsidR="00DC2823">
        <w:rPr>
          <w:rFonts w:ascii="Arial" w:hAnsi="Arial" w:cs="Arial"/>
          <w:color w:val="0F243E" w:themeColor="text2" w:themeShade="80"/>
          <w:vertAlign w:val="subscript"/>
          <w:lang w:val="en-US"/>
        </w:rPr>
        <w:t>B</w:t>
      </w:r>
      <w:proofErr w:type="spellEnd"/>
      <w:proofErr w:type="gramEnd"/>
      <w:r w:rsidR="00DC2823" w:rsidRPr="00ED7DAB">
        <w:rPr>
          <w:rFonts w:ascii="Arial" w:hAnsi="Arial" w:cs="Arial"/>
          <w:color w:val="0F243E" w:themeColor="text2" w:themeShade="80"/>
        </w:rPr>
        <w:t xml:space="preserve"> </w:t>
      </w:r>
      <w:r w:rsidR="00DC2823" w:rsidRPr="00007CF6">
        <w:rPr>
          <w:rFonts w:ascii="Arial" w:hAnsi="Arial" w:cs="Arial"/>
          <w:color w:val="0F243E" w:themeColor="text2" w:themeShade="80"/>
        </w:rPr>
        <w:t>=</w:t>
      </w:r>
      <w:r w:rsidR="00DC2823">
        <w:rPr>
          <w:rFonts w:ascii="Arial" w:hAnsi="Arial" w:cs="Arial"/>
          <w:color w:val="0F243E" w:themeColor="text2" w:themeShade="80"/>
        </w:rPr>
        <w:t>γ(</w:t>
      </w:r>
      <w:proofErr w:type="spellStart"/>
      <w:r w:rsidR="00DC2823">
        <w:rPr>
          <w:rFonts w:ascii="Arial" w:hAnsi="Arial" w:cs="Arial"/>
          <w:color w:val="0F243E" w:themeColor="text2" w:themeShade="80"/>
          <w:lang w:val="en-US"/>
        </w:rPr>
        <w:t>x</w:t>
      </w:r>
      <w:r w:rsidR="00DC2823">
        <w:rPr>
          <w:rFonts w:ascii="Arial" w:hAnsi="Arial" w:cs="Arial"/>
          <w:color w:val="0F243E" w:themeColor="text2" w:themeShade="80"/>
          <w:vertAlign w:val="subscript"/>
          <w:lang w:val="en-US"/>
        </w:rPr>
        <w:t>B</w:t>
      </w:r>
      <w:proofErr w:type="spellEnd"/>
      <w:r w:rsidR="00DC2823" w:rsidRPr="00007CF6">
        <w:rPr>
          <w:rFonts w:ascii="Arial" w:hAnsi="Arial" w:cs="Arial"/>
          <w:color w:val="0F243E" w:themeColor="text2" w:themeShade="80"/>
        </w:rPr>
        <w:t>’</w:t>
      </w:r>
      <w:r w:rsidR="00DC2823">
        <w:rPr>
          <w:rFonts w:ascii="Arial" w:hAnsi="Arial" w:cs="Arial"/>
          <w:color w:val="0F243E" w:themeColor="text2" w:themeShade="80"/>
        </w:rPr>
        <w:t>+λ</w:t>
      </w:r>
      <w:r w:rsidR="00DC2823">
        <w:rPr>
          <w:rFonts w:ascii="Arial" w:hAnsi="Arial" w:cs="Arial"/>
          <w:color w:val="0F243E" w:themeColor="text2" w:themeShade="80"/>
          <w:lang w:val="en-US"/>
        </w:rPr>
        <w:t>c</w:t>
      </w:r>
      <w:r w:rsidR="00DC2823" w:rsidRPr="00B003CF">
        <w:rPr>
          <w:rFonts w:ascii="Arial" w:hAnsi="Arial" w:cs="Arial"/>
          <w:color w:val="0F243E" w:themeColor="text2" w:themeShade="80"/>
        </w:rPr>
        <w:t xml:space="preserve"> </w:t>
      </w:r>
      <w:proofErr w:type="spellStart"/>
      <w:r w:rsidR="00DC2823">
        <w:rPr>
          <w:rFonts w:ascii="Arial" w:hAnsi="Arial" w:cs="Arial"/>
          <w:color w:val="0F243E" w:themeColor="text2" w:themeShade="80"/>
          <w:lang w:val="en-US"/>
        </w:rPr>
        <w:t>t</w:t>
      </w:r>
      <w:r w:rsidR="00DC2823">
        <w:rPr>
          <w:rFonts w:ascii="Arial" w:hAnsi="Arial" w:cs="Arial"/>
          <w:color w:val="0F243E" w:themeColor="text2" w:themeShade="80"/>
          <w:vertAlign w:val="subscript"/>
          <w:lang w:val="en-US"/>
        </w:rPr>
        <w:t>B</w:t>
      </w:r>
      <w:proofErr w:type="spellEnd"/>
      <w:r w:rsidR="00DC2823" w:rsidRPr="00007CF6">
        <w:rPr>
          <w:rFonts w:ascii="Arial" w:hAnsi="Arial" w:cs="Arial"/>
          <w:color w:val="0F243E" w:themeColor="text2" w:themeShade="80"/>
        </w:rPr>
        <w:t>’</w:t>
      </w:r>
      <w:r w:rsidR="00DC2823" w:rsidRPr="00B003CF">
        <w:rPr>
          <w:rFonts w:ascii="Arial" w:hAnsi="Arial" w:cs="Arial"/>
          <w:color w:val="0F243E" w:themeColor="text2" w:themeShade="80"/>
        </w:rPr>
        <w:t>)=</w:t>
      </w:r>
      <w:r w:rsidR="00DC2823">
        <w:rPr>
          <w:rFonts w:ascii="Arial" w:hAnsi="Arial" w:cs="Arial"/>
          <w:color w:val="0F243E" w:themeColor="text2" w:themeShade="80"/>
        </w:rPr>
        <w:t>γ(</w:t>
      </w:r>
      <w:r w:rsidR="00DC2823" w:rsidRPr="00DC2823">
        <w:rPr>
          <w:rFonts w:ascii="Arial" w:hAnsi="Arial" w:cs="Arial"/>
          <w:color w:val="0F243E" w:themeColor="text2" w:themeShade="80"/>
        </w:rPr>
        <w:t>-</w:t>
      </w:r>
      <w:r w:rsidR="00DC2823">
        <w:rPr>
          <w:rFonts w:ascii="Arial" w:hAnsi="Arial" w:cs="Arial"/>
          <w:color w:val="0F243E" w:themeColor="text2" w:themeShade="80"/>
          <w:lang w:val="en-US"/>
        </w:rPr>
        <w:t>L</w:t>
      </w:r>
      <w:r w:rsidR="00DC2823"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="00DC2823" w:rsidRPr="00007CF6">
        <w:rPr>
          <w:rFonts w:ascii="Arial" w:hAnsi="Arial" w:cs="Arial"/>
          <w:color w:val="0F243E" w:themeColor="text2" w:themeShade="80"/>
        </w:rPr>
        <w:t xml:space="preserve">/2 </w:t>
      </w:r>
      <w:r w:rsidR="00DC2823">
        <w:rPr>
          <w:rFonts w:ascii="Arial" w:hAnsi="Arial" w:cs="Arial"/>
          <w:color w:val="0F243E" w:themeColor="text2" w:themeShade="80"/>
        </w:rPr>
        <w:t>-λ</w:t>
      </w:r>
      <w:proofErr w:type="spellStart"/>
      <w:r w:rsidR="00DC2823">
        <w:rPr>
          <w:rFonts w:ascii="Arial" w:hAnsi="Arial" w:cs="Arial"/>
          <w:color w:val="0F243E" w:themeColor="text2" w:themeShade="80"/>
          <w:lang w:val="en-US"/>
        </w:rPr>
        <w:t>cL</w:t>
      </w:r>
      <w:proofErr w:type="spellEnd"/>
      <w:r w:rsidR="00DC2823"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="00DC2823" w:rsidRPr="009C5AA7">
        <w:rPr>
          <w:rFonts w:ascii="Arial" w:hAnsi="Arial" w:cs="Arial"/>
          <w:color w:val="0F243E" w:themeColor="text2" w:themeShade="80"/>
        </w:rPr>
        <w:t>/2</w:t>
      </w:r>
      <w:r w:rsidR="00DC2823">
        <w:rPr>
          <w:rFonts w:ascii="Arial" w:hAnsi="Arial" w:cs="Arial"/>
          <w:color w:val="0F243E" w:themeColor="text2" w:themeShade="80"/>
          <w:lang w:val="en-US"/>
        </w:rPr>
        <w:t>c</w:t>
      </w:r>
      <w:r w:rsidR="00DC2823" w:rsidRPr="00B003CF">
        <w:rPr>
          <w:rFonts w:ascii="Arial" w:hAnsi="Arial" w:cs="Arial"/>
          <w:color w:val="0F243E" w:themeColor="text2" w:themeShade="80"/>
        </w:rPr>
        <w:t>)</w:t>
      </w:r>
      <w:r w:rsidR="003C652B" w:rsidRPr="003C652B">
        <w:rPr>
          <w:rFonts w:ascii="Arial" w:hAnsi="Arial" w:cs="Arial"/>
          <w:color w:val="0F243E" w:themeColor="text2" w:themeShade="80"/>
        </w:rPr>
        <w:t xml:space="preserve">= </w:t>
      </w:r>
      <w:r w:rsidR="003C652B">
        <w:rPr>
          <w:rFonts w:ascii="Arial" w:hAnsi="Arial" w:cs="Arial"/>
          <w:color w:val="0F243E" w:themeColor="text2" w:themeShade="80"/>
        </w:rPr>
        <w:t>γ(</w:t>
      </w:r>
      <w:r w:rsidR="003C652B" w:rsidRPr="003C652B">
        <w:rPr>
          <w:rFonts w:ascii="Arial" w:hAnsi="Arial" w:cs="Arial"/>
          <w:color w:val="0F243E" w:themeColor="text2" w:themeShade="80"/>
        </w:rPr>
        <w:t>-</w:t>
      </w:r>
      <w:r w:rsidR="003C652B">
        <w:rPr>
          <w:rFonts w:ascii="Arial" w:hAnsi="Arial" w:cs="Arial"/>
          <w:color w:val="0F243E" w:themeColor="text2" w:themeShade="80"/>
          <w:lang w:val="en-US"/>
        </w:rPr>
        <w:t>L</w:t>
      </w:r>
      <w:r w:rsidR="003C652B"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="003C652B" w:rsidRPr="00007CF6">
        <w:rPr>
          <w:rFonts w:ascii="Arial" w:hAnsi="Arial" w:cs="Arial"/>
          <w:color w:val="0F243E" w:themeColor="text2" w:themeShade="80"/>
        </w:rPr>
        <w:t xml:space="preserve">/2 </w:t>
      </w:r>
      <w:r w:rsidR="003C652B">
        <w:rPr>
          <w:rFonts w:ascii="Arial" w:hAnsi="Arial" w:cs="Arial"/>
          <w:color w:val="0F243E" w:themeColor="text2" w:themeShade="80"/>
        </w:rPr>
        <w:t>-λ</w:t>
      </w:r>
      <w:r w:rsidR="003C652B">
        <w:rPr>
          <w:rFonts w:ascii="Arial" w:hAnsi="Arial" w:cs="Arial"/>
          <w:color w:val="0F243E" w:themeColor="text2" w:themeShade="80"/>
          <w:lang w:val="en-US"/>
        </w:rPr>
        <w:t>L</w:t>
      </w:r>
      <w:r w:rsidR="003C652B"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="003C652B" w:rsidRPr="009C5AA7">
        <w:rPr>
          <w:rFonts w:ascii="Arial" w:hAnsi="Arial" w:cs="Arial"/>
          <w:color w:val="0F243E" w:themeColor="text2" w:themeShade="80"/>
        </w:rPr>
        <w:t>/2</w:t>
      </w:r>
      <w:r w:rsidR="003C652B" w:rsidRPr="00B003CF">
        <w:rPr>
          <w:rFonts w:ascii="Arial" w:hAnsi="Arial" w:cs="Arial"/>
          <w:color w:val="0F243E" w:themeColor="text2" w:themeShade="80"/>
        </w:rPr>
        <w:t>)</w:t>
      </w:r>
      <w:r w:rsidRPr="003C652B">
        <w:rPr>
          <w:rFonts w:ascii="Arial" w:hAnsi="Arial" w:cs="Arial"/>
          <w:color w:val="0F243E" w:themeColor="text2" w:themeShade="80"/>
        </w:rPr>
        <w:t xml:space="preserve">= </w:t>
      </w:r>
      <w:r>
        <w:rPr>
          <w:rFonts w:ascii="Arial" w:hAnsi="Arial" w:cs="Arial"/>
          <w:color w:val="0F243E" w:themeColor="text2" w:themeShade="80"/>
        </w:rPr>
        <w:t>-γ(</w:t>
      </w:r>
      <w:r>
        <w:rPr>
          <w:rFonts w:ascii="Arial" w:hAnsi="Arial" w:cs="Arial"/>
          <w:color w:val="0F243E" w:themeColor="text2" w:themeShade="80"/>
          <w:lang w:val="en-US"/>
        </w:rPr>
        <w:t>L</w:t>
      </w:r>
      <w:r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Pr="00007CF6">
        <w:rPr>
          <w:rFonts w:ascii="Arial" w:hAnsi="Arial" w:cs="Arial"/>
          <w:color w:val="0F243E" w:themeColor="text2" w:themeShade="80"/>
        </w:rPr>
        <w:t>/2</w:t>
      </w:r>
      <w:r>
        <w:rPr>
          <w:rFonts w:ascii="Arial" w:hAnsi="Arial" w:cs="Arial"/>
          <w:color w:val="0F243E" w:themeColor="text2" w:themeShade="80"/>
        </w:rPr>
        <w:t>+λ</w:t>
      </w:r>
      <w:r>
        <w:rPr>
          <w:rFonts w:ascii="Arial" w:hAnsi="Arial" w:cs="Arial"/>
          <w:color w:val="0F243E" w:themeColor="text2" w:themeShade="80"/>
          <w:lang w:val="en-US"/>
        </w:rPr>
        <w:t>L</w:t>
      </w:r>
      <w:r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Pr="009C5AA7">
        <w:rPr>
          <w:rFonts w:ascii="Arial" w:hAnsi="Arial" w:cs="Arial"/>
          <w:color w:val="0F243E" w:themeColor="text2" w:themeShade="80"/>
        </w:rPr>
        <w:t>/2</w:t>
      </w:r>
      <w:r w:rsidRPr="00B003CF">
        <w:rPr>
          <w:rFonts w:ascii="Arial" w:hAnsi="Arial" w:cs="Arial"/>
          <w:color w:val="0F243E" w:themeColor="text2" w:themeShade="80"/>
        </w:rPr>
        <w:t>)</w:t>
      </w:r>
    </w:p>
    <w:p w:rsidR="003C652B" w:rsidRPr="00DC2823" w:rsidRDefault="003C652B" w:rsidP="003C652B">
      <w:pPr>
        <w:rPr>
          <w:rFonts w:ascii="Arial" w:hAnsi="Arial" w:cs="Arial"/>
          <w:color w:val="0F243E" w:themeColor="text2" w:themeShade="80"/>
        </w:rPr>
      </w:pPr>
    </w:p>
    <w:p w:rsidR="00DC2823" w:rsidRDefault="00DC2823" w:rsidP="00DC2823">
      <w:pPr>
        <w:rPr>
          <w:rFonts w:ascii="Arial" w:hAnsi="Arial" w:cs="Arial"/>
          <w:color w:val="0F243E" w:themeColor="text2" w:themeShade="80"/>
        </w:rPr>
      </w:pPr>
      <w:r w:rsidRPr="0071367D">
        <w:rPr>
          <w:rFonts w:ascii="Arial" w:hAnsi="Arial" w:cs="Arial"/>
          <w:color w:val="0F243E" w:themeColor="text2" w:themeShade="80"/>
        </w:rPr>
        <w:t xml:space="preserve">            </w:t>
      </w:r>
      <w:proofErr w:type="spellStart"/>
      <w:proofErr w:type="gramStart"/>
      <w:r w:rsidR="00804810">
        <w:rPr>
          <w:rFonts w:ascii="Arial" w:hAnsi="Arial" w:cs="Arial"/>
          <w:color w:val="0F243E" w:themeColor="text2" w:themeShade="80"/>
          <w:lang w:val="en-US"/>
        </w:rPr>
        <w:t>t</w:t>
      </w:r>
      <w:r w:rsidR="00804810">
        <w:rPr>
          <w:rFonts w:ascii="Arial" w:hAnsi="Arial" w:cs="Arial"/>
          <w:color w:val="0F243E" w:themeColor="text2" w:themeShade="80"/>
          <w:vertAlign w:val="subscript"/>
          <w:lang w:val="en-US"/>
        </w:rPr>
        <w:t>B</w:t>
      </w:r>
      <w:proofErr w:type="spellEnd"/>
      <w:r w:rsidRPr="009C5AA7">
        <w:rPr>
          <w:rFonts w:ascii="Arial" w:hAnsi="Arial" w:cs="Arial"/>
          <w:color w:val="0F243E" w:themeColor="text2" w:themeShade="80"/>
        </w:rPr>
        <w:t>=</w:t>
      </w:r>
      <w:proofErr w:type="gramEnd"/>
      <w:r>
        <w:rPr>
          <w:rFonts w:ascii="Arial" w:hAnsi="Arial" w:cs="Arial"/>
          <w:color w:val="0F243E" w:themeColor="text2" w:themeShade="80"/>
        </w:rPr>
        <w:t>γ(</w:t>
      </w:r>
      <w:proofErr w:type="spellStart"/>
      <w:r>
        <w:rPr>
          <w:rFonts w:ascii="Arial" w:hAnsi="Arial" w:cs="Arial"/>
          <w:color w:val="0F243E" w:themeColor="text2" w:themeShade="80"/>
          <w:lang w:val="en-US"/>
        </w:rPr>
        <w:t>t</w:t>
      </w:r>
      <w:r w:rsidR="00804810">
        <w:rPr>
          <w:rFonts w:ascii="Arial" w:hAnsi="Arial" w:cs="Arial"/>
          <w:color w:val="0F243E" w:themeColor="text2" w:themeShade="80"/>
          <w:vertAlign w:val="subscript"/>
          <w:lang w:val="en-US"/>
        </w:rPr>
        <w:t>B</w:t>
      </w:r>
      <w:proofErr w:type="spellEnd"/>
      <w:r w:rsidRPr="00007CF6">
        <w:rPr>
          <w:rFonts w:ascii="Arial" w:hAnsi="Arial" w:cs="Arial"/>
          <w:color w:val="0F243E" w:themeColor="text2" w:themeShade="80"/>
        </w:rPr>
        <w:t>’</w:t>
      </w:r>
      <w:r>
        <w:rPr>
          <w:rFonts w:ascii="Arial" w:hAnsi="Arial" w:cs="Arial"/>
          <w:color w:val="0F243E" w:themeColor="text2" w:themeShade="80"/>
        </w:rPr>
        <w:t>+λ</w:t>
      </w:r>
      <w:proofErr w:type="spellStart"/>
      <w:r>
        <w:rPr>
          <w:rFonts w:ascii="Arial" w:hAnsi="Arial" w:cs="Arial"/>
          <w:color w:val="0F243E" w:themeColor="text2" w:themeShade="80"/>
          <w:lang w:val="en-US"/>
        </w:rPr>
        <w:t>cx</w:t>
      </w:r>
      <w:r w:rsidR="00804810">
        <w:rPr>
          <w:rFonts w:ascii="Arial" w:hAnsi="Arial" w:cs="Arial"/>
          <w:color w:val="0F243E" w:themeColor="text2" w:themeShade="80"/>
          <w:vertAlign w:val="subscript"/>
          <w:lang w:val="en-US"/>
        </w:rPr>
        <w:t>B</w:t>
      </w:r>
      <w:proofErr w:type="spellEnd"/>
      <w:r w:rsidRPr="00007CF6">
        <w:rPr>
          <w:rFonts w:ascii="Arial" w:hAnsi="Arial" w:cs="Arial"/>
          <w:color w:val="0F243E" w:themeColor="text2" w:themeShade="80"/>
        </w:rPr>
        <w:t>’</w:t>
      </w:r>
      <w:r w:rsidRPr="0071367D">
        <w:rPr>
          <w:rFonts w:ascii="Arial" w:hAnsi="Arial" w:cs="Arial"/>
          <w:color w:val="0F243E" w:themeColor="text2" w:themeShade="80"/>
        </w:rPr>
        <w:t>/</w:t>
      </w:r>
      <w:r>
        <w:rPr>
          <w:rFonts w:ascii="Arial" w:hAnsi="Arial" w:cs="Arial"/>
          <w:color w:val="0F243E" w:themeColor="text2" w:themeShade="80"/>
          <w:lang w:val="en-US"/>
        </w:rPr>
        <w:t>c</w:t>
      </w:r>
      <w:r w:rsidRPr="0071367D">
        <w:rPr>
          <w:rFonts w:ascii="Arial" w:hAnsi="Arial" w:cs="Arial"/>
          <w:color w:val="0F243E" w:themeColor="text2" w:themeShade="80"/>
          <w:vertAlign w:val="superscript"/>
        </w:rPr>
        <w:t>2</w:t>
      </w:r>
      <w:r w:rsidRPr="00007CF6">
        <w:rPr>
          <w:rFonts w:ascii="Arial" w:hAnsi="Arial" w:cs="Arial"/>
          <w:color w:val="0F243E" w:themeColor="text2" w:themeShade="80"/>
        </w:rPr>
        <w:t xml:space="preserve"> </w:t>
      </w:r>
      <w:r w:rsidRPr="0071367D">
        <w:rPr>
          <w:rFonts w:ascii="Arial" w:hAnsi="Arial" w:cs="Arial"/>
          <w:color w:val="0F243E" w:themeColor="text2" w:themeShade="80"/>
        </w:rPr>
        <w:t xml:space="preserve">)= </w:t>
      </w:r>
      <w:r w:rsidRPr="00007CF6">
        <w:rPr>
          <w:rFonts w:ascii="Arial" w:hAnsi="Arial" w:cs="Arial"/>
          <w:color w:val="0F243E" w:themeColor="text2" w:themeShade="80"/>
        </w:rPr>
        <w:t xml:space="preserve"> </w:t>
      </w:r>
      <w:r>
        <w:rPr>
          <w:rFonts w:ascii="Arial" w:hAnsi="Arial" w:cs="Arial"/>
          <w:color w:val="0F243E" w:themeColor="text2" w:themeShade="80"/>
        </w:rPr>
        <w:t>γ(</w:t>
      </w:r>
      <w:proofErr w:type="spellStart"/>
      <w:r>
        <w:rPr>
          <w:rFonts w:ascii="Arial" w:hAnsi="Arial" w:cs="Arial"/>
          <w:color w:val="0F243E" w:themeColor="text2" w:themeShade="80"/>
          <w:lang w:val="en-US"/>
        </w:rPr>
        <w:t>t</w:t>
      </w:r>
      <w:r w:rsidR="00804810">
        <w:rPr>
          <w:rFonts w:ascii="Arial" w:hAnsi="Arial" w:cs="Arial"/>
          <w:color w:val="0F243E" w:themeColor="text2" w:themeShade="80"/>
          <w:vertAlign w:val="subscript"/>
          <w:lang w:val="en-US"/>
        </w:rPr>
        <w:t>B</w:t>
      </w:r>
      <w:proofErr w:type="spellEnd"/>
      <w:r w:rsidRPr="00007CF6">
        <w:rPr>
          <w:rFonts w:ascii="Arial" w:hAnsi="Arial" w:cs="Arial"/>
          <w:color w:val="0F243E" w:themeColor="text2" w:themeShade="80"/>
        </w:rPr>
        <w:t>’</w:t>
      </w:r>
      <w:r>
        <w:rPr>
          <w:rFonts w:ascii="Arial" w:hAnsi="Arial" w:cs="Arial"/>
          <w:color w:val="0F243E" w:themeColor="text2" w:themeShade="80"/>
        </w:rPr>
        <w:t>+λ</w:t>
      </w:r>
      <w:proofErr w:type="spellStart"/>
      <w:r>
        <w:rPr>
          <w:rFonts w:ascii="Arial" w:hAnsi="Arial" w:cs="Arial"/>
          <w:color w:val="0F243E" w:themeColor="text2" w:themeShade="80"/>
          <w:lang w:val="en-US"/>
        </w:rPr>
        <w:t>x</w:t>
      </w:r>
      <w:r w:rsidR="00804810">
        <w:rPr>
          <w:rFonts w:ascii="Arial" w:hAnsi="Arial" w:cs="Arial"/>
          <w:color w:val="0F243E" w:themeColor="text2" w:themeShade="80"/>
          <w:vertAlign w:val="subscript"/>
          <w:lang w:val="en-US"/>
        </w:rPr>
        <w:t>B</w:t>
      </w:r>
      <w:proofErr w:type="spellEnd"/>
      <w:r w:rsidRPr="00007CF6">
        <w:rPr>
          <w:rFonts w:ascii="Arial" w:hAnsi="Arial" w:cs="Arial"/>
          <w:color w:val="0F243E" w:themeColor="text2" w:themeShade="80"/>
        </w:rPr>
        <w:t>’</w:t>
      </w:r>
      <w:r w:rsidRPr="0071367D">
        <w:rPr>
          <w:rFonts w:ascii="Arial" w:hAnsi="Arial" w:cs="Arial"/>
          <w:color w:val="0F243E" w:themeColor="text2" w:themeShade="80"/>
        </w:rPr>
        <w:t>/</w:t>
      </w:r>
      <w:r>
        <w:rPr>
          <w:rFonts w:ascii="Arial" w:hAnsi="Arial" w:cs="Arial"/>
          <w:color w:val="0F243E" w:themeColor="text2" w:themeShade="80"/>
          <w:lang w:val="en-US"/>
        </w:rPr>
        <w:t>c</w:t>
      </w:r>
      <w:r w:rsidRPr="00007CF6">
        <w:rPr>
          <w:rFonts w:ascii="Arial" w:hAnsi="Arial" w:cs="Arial"/>
          <w:color w:val="0F243E" w:themeColor="text2" w:themeShade="80"/>
        </w:rPr>
        <w:t xml:space="preserve"> </w:t>
      </w:r>
      <w:r w:rsidRPr="0071367D">
        <w:rPr>
          <w:rFonts w:ascii="Arial" w:hAnsi="Arial" w:cs="Arial"/>
          <w:color w:val="0F243E" w:themeColor="text2" w:themeShade="80"/>
        </w:rPr>
        <w:t xml:space="preserve">)= </w:t>
      </w:r>
      <w:r>
        <w:rPr>
          <w:rFonts w:ascii="Arial" w:hAnsi="Arial" w:cs="Arial"/>
          <w:color w:val="0F243E" w:themeColor="text2" w:themeShade="80"/>
        </w:rPr>
        <w:t xml:space="preserve"> γ(</w:t>
      </w:r>
      <w:r w:rsidRPr="0071367D">
        <w:rPr>
          <w:rFonts w:ascii="Arial" w:hAnsi="Arial" w:cs="Arial"/>
          <w:color w:val="0F243E" w:themeColor="text2" w:themeShade="80"/>
        </w:rPr>
        <w:t>-</w:t>
      </w:r>
      <w:r>
        <w:rPr>
          <w:rFonts w:ascii="Arial" w:hAnsi="Arial" w:cs="Arial"/>
          <w:color w:val="0F243E" w:themeColor="text2" w:themeShade="80"/>
          <w:lang w:val="en-US"/>
        </w:rPr>
        <w:t>L</w:t>
      </w:r>
      <w:r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Pr="00007CF6">
        <w:rPr>
          <w:rFonts w:ascii="Arial" w:hAnsi="Arial" w:cs="Arial"/>
          <w:color w:val="0F243E" w:themeColor="text2" w:themeShade="80"/>
        </w:rPr>
        <w:t>/2</w:t>
      </w:r>
      <w:r>
        <w:rPr>
          <w:rFonts w:ascii="Arial" w:hAnsi="Arial" w:cs="Arial"/>
          <w:color w:val="0F243E" w:themeColor="text2" w:themeShade="80"/>
          <w:lang w:val="en-US"/>
        </w:rPr>
        <w:t>c</w:t>
      </w:r>
      <w:r w:rsidRPr="00007CF6">
        <w:rPr>
          <w:rFonts w:ascii="Arial" w:hAnsi="Arial" w:cs="Arial"/>
          <w:color w:val="0F243E" w:themeColor="text2" w:themeShade="80"/>
        </w:rPr>
        <w:t xml:space="preserve"> </w:t>
      </w:r>
      <w:r>
        <w:rPr>
          <w:rFonts w:ascii="Arial" w:hAnsi="Arial" w:cs="Arial"/>
          <w:color w:val="0F243E" w:themeColor="text2" w:themeShade="80"/>
        </w:rPr>
        <w:t>-λ</w:t>
      </w:r>
      <w:r>
        <w:rPr>
          <w:rFonts w:ascii="Arial" w:hAnsi="Arial" w:cs="Arial"/>
          <w:color w:val="0F243E" w:themeColor="text2" w:themeShade="80"/>
          <w:lang w:val="en-US"/>
        </w:rPr>
        <w:t>L</w:t>
      </w:r>
      <w:r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Pr="009C5AA7">
        <w:rPr>
          <w:rFonts w:ascii="Arial" w:hAnsi="Arial" w:cs="Arial"/>
          <w:color w:val="0F243E" w:themeColor="text2" w:themeShade="80"/>
        </w:rPr>
        <w:t>/2</w:t>
      </w:r>
      <w:r>
        <w:rPr>
          <w:rFonts w:ascii="Arial" w:hAnsi="Arial" w:cs="Arial"/>
          <w:color w:val="0F243E" w:themeColor="text2" w:themeShade="80"/>
          <w:lang w:val="en-US"/>
        </w:rPr>
        <w:t>c</w:t>
      </w:r>
      <w:r w:rsidRPr="00B003CF">
        <w:rPr>
          <w:rFonts w:ascii="Arial" w:hAnsi="Arial" w:cs="Arial"/>
          <w:color w:val="0F243E" w:themeColor="text2" w:themeShade="80"/>
        </w:rPr>
        <w:t>)</w:t>
      </w:r>
      <w:r w:rsidR="00B419EA" w:rsidRPr="00B419EA">
        <w:rPr>
          <w:rFonts w:ascii="Arial" w:hAnsi="Arial" w:cs="Arial"/>
          <w:color w:val="0F243E" w:themeColor="text2" w:themeShade="80"/>
        </w:rPr>
        <w:t>=-</w:t>
      </w:r>
      <w:r w:rsidR="00B419EA">
        <w:rPr>
          <w:rFonts w:ascii="Arial" w:hAnsi="Arial" w:cs="Arial"/>
          <w:color w:val="0F243E" w:themeColor="text2" w:themeShade="80"/>
        </w:rPr>
        <w:t>γ</w:t>
      </w:r>
      <w:r w:rsidR="00B419EA" w:rsidRPr="00B419EA">
        <w:rPr>
          <w:rFonts w:ascii="Arial" w:hAnsi="Arial" w:cs="Arial"/>
          <w:color w:val="0F243E" w:themeColor="text2" w:themeShade="80"/>
        </w:rPr>
        <w:t xml:space="preserve"> </w:t>
      </w:r>
      <w:r w:rsidR="00B419EA">
        <w:rPr>
          <w:rFonts w:ascii="Arial" w:hAnsi="Arial" w:cs="Arial"/>
          <w:color w:val="0F243E" w:themeColor="text2" w:themeShade="80"/>
        </w:rPr>
        <w:t>(</w:t>
      </w:r>
      <w:r w:rsidR="00B419EA">
        <w:rPr>
          <w:rFonts w:ascii="Arial" w:hAnsi="Arial" w:cs="Arial"/>
          <w:color w:val="0F243E" w:themeColor="text2" w:themeShade="80"/>
          <w:lang w:val="en-US"/>
        </w:rPr>
        <w:t>L</w:t>
      </w:r>
      <w:r w:rsidR="00B419EA"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="00B419EA" w:rsidRPr="00007CF6">
        <w:rPr>
          <w:rFonts w:ascii="Arial" w:hAnsi="Arial" w:cs="Arial"/>
          <w:color w:val="0F243E" w:themeColor="text2" w:themeShade="80"/>
        </w:rPr>
        <w:t>/2</w:t>
      </w:r>
      <w:r w:rsidR="00B419EA">
        <w:rPr>
          <w:rFonts w:ascii="Arial" w:hAnsi="Arial" w:cs="Arial"/>
          <w:color w:val="0F243E" w:themeColor="text2" w:themeShade="80"/>
          <w:lang w:val="en-US"/>
        </w:rPr>
        <w:t>c</w:t>
      </w:r>
      <w:r w:rsidR="00B419EA" w:rsidRPr="00007CF6">
        <w:rPr>
          <w:rFonts w:ascii="Arial" w:hAnsi="Arial" w:cs="Arial"/>
          <w:color w:val="0F243E" w:themeColor="text2" w:themeShade="80"/>
        </w:rPr>
        <w:t xml:space="preserve"> </w:t>
      </w:r>
      <w:r w:rsidR="00D62B5F">
        <w:rPr>
          <w:rFonts w:ascii="Arial" w:hAnsi="Arial" w:cs="Arial"/>
          <w:color w:val="0F243E" w:themeColor="text2" w:themeShade="80"/>
        </w:rPr>
        <w:t>+</w:t>
      </w:r>
      <w:r w:rsidR="00B419EA">
        <w:rPr>
          <w:rFonts w:ascii="Arial" w:hAnsi="Arial" w:cs="Arial"/>
          <w:color w:val="0F243E" w:themeColor="text2" w:themeShade="80"/>
        </w:rPr>
        <w:t>λ</w:t>
      </w:r>
      <w:r w:rsidR="00B419EA">
        <w:rPr>
          <w:rFonts w:ascii="Arial" w:hAnsi="Arial" w:cs="Arial"/>
          <w:color w:val="0F243E" w:themeColor="text2" w:themeShade="80"/>
          <w:lang w:val="en-US"/>
        </w:rPr>
        <w:t>L</w:t>
      </w:r>
      <w:r w:rsidR="00B419EA"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="00B419EA" w:rsidRPr="009C5AA7">
        <w:rPr>
          <w:rFonts w:ascii="Arial" w:hAnsi="Arial" w:cs="Arial"/>
          <w:color w:val="0F243E" w:themeColor="text2" w:themeShade="80"/>
        </w:rPr>
        <w:t>/2</w:t>
      </w:r>
      <w:r w:rsidR="00B419EA">
        <w:rPr>
          <w:rFonts w:ascii="Arial" w:hAnsi="Arial" w:cs="Arial"/>
          <w:color w:val="0F243E" w:themeColor="text2" w:themeShade="80"/>
          <w:lang w:val="en-US"/>
        </w:rPr>
        <w:t>c</w:t>
      </w:r>
      <w:r w:rsidR="00B419EA" w:rsidRPr="00B419EA">
        <w:rPr>
          <w:rFonts w:ascii="Arial" w:hAnsi="Arial" w:cs="Arial"/>
          <w:color w:val="0F243E" w:themeColor="text2" w:themeShade="80"/>
        </w:rPr>
        <w:t>)</w:t>
      </w:r>
    </w:p>
    <w:p w:rsidR="008406DE" w:rsidRDefault="008406DE" w:rsidP="00DC2823">
      <w:pPr>
        <w:rPr>
          <w:rFonts w:ascii="Arial" w:hAnsi="Arial" w:cs="Arial"/>
          <w:color w:val="0F243E" w:themeColor="text2" w:themeShade="80"/>
        </w:rPr>
      </w:pPr>
    </w:p>
    <w:p w:rsidR="008406DE" w:rsidRDefault="008406DE" w:rsidP="00DC2823">
      <w:pPr>
        <w:rPr>
          <w:rFonts w:ascii="Arial" w:hAnsi="Arial" w:cs="Arial"/>
          <w:color w:val="0F243E" w:themeColor="text2" w:themeShade="80"/>
        </w:rPr>
      </w:pPr>
    </w:p>
    <w:p w:rsidR="008406DE" w:rsidRDefault="008406DE" w:rsidP="00DC2823">
      <w:pPr>
        <w:rPr>
          <w:rFonts w:ascii="Arial" w:hAnsi="Arial" w:cs="Arial"/>
          <w:color w:val="0F243E" w:themeColor="text2" w:themeShade="80"/>
        </w:rPr>
      </w:pPr>
    </w:p>
    <w:p w:rsidR="008406DE" w:rsidRDefault="008406DE" w:rsidP="00DC2823">
      <w:pPr>
        <w:rPr>
          <w:rFonts w:ascii="Arial" w:hAnsi="Arial" w:cs="Arial"/>
          <w:color w:val="0F243E" w:themeColor="text2" w:themeShade="80"/>
        </w:rPr>
      </w:pPr>
    </w:p>
    <w:p w:rsidR="008406DE" w:rsidRPr="0001718B" w:rsidRDefault="00FA4CF8" w:rsidP="008406DE">
      <w:pPr>
        <w:rPr>
          <w:rFonts w:ascii="Arial" w:hAnsi="Arial" w:cs="Arial"/>
          <w:color w:val="0F243E" w:themeColor="text2" w:themeShade="80"/>
        </w:rPr>
      </w:pPr>
      <w:r w:rsidRPr="00FA4CF8">
        <w:rPr>
          <w:noProof/>
          <w:color w:val="0F243E" w:themeColor="text2" w:themeShade="80"/>
          <w:lang w:eastAsia="el-GR"/>
        </w:rPr>
        <w:lastRenderedPageBreak/>
        <w:pict>
          <v:shape id="_x0000_s1041" type="#_x0000_t202" style="position:absolute;margin-left:210pt;margin-top:21.75pt;width:26.25pt;height:19.5pt;z-index:251674624" stroked="f">
            <v:textbox>
              <w:txbxContent>
                <w:p w:rsidR="008406DE" w:rsidRPr="00DB399F" w:rsidRDefault="008406DE" w:rsidP="008406D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O’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F243E" w:themeColor="text2" w:themeShade="80"/>
          <w:lang w:eastAsia="el-GR"/>
        </w:rPr>
        <w:pict>
          <v:shape id="_x0000_s1036" type="#_x0000_t32" style="position:absolute;margin-left:114pt;margin-top:-.7pt;width:147.75pt;height:0;z-index:251669504" o:connectortype="straight" strokecolor="#00b050" strokeweight="3pt">
            <v:shadow type="perspective" color="#622423 [1605]" opacity=".5" offset="1pt" offset2="-1pt"/>
          </v:shape>
        </w:pict>
      </w:r>
      <w:r w:rsidRPr="00FA4CF8">
        <w:rPr>
          <w:rFonts w:ascii="Arial" w:hAnsi="Arial" w:cs="Arial"/>
          <w:noProof/>
          <w:color w:val="984806" w:themeColor="accent6" w:themeShade="80"/>
          <w:lang w:eastAsia="el-GR"/>
        </w:rPr>
        <w:pict>
          <v:rect id="_x0000_s1035" style="position:absolute;margin-left:114pt;margin-top:21.75pt;width:226.5pt;height:50.25pt;z-index:25166848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  <w:r w:rsidRPr="00FA4CF8">
        <w:rPr>
          <w:rFonts w:ascii="Arial" w:hAnsi="Arial" w:cs="Arial"/>
          <w:noProof/>
          <w:color w:val="0070C0"/>
          <w:lang w:eastAsia="el-GR"/>
        </w:rPr>
        <w:pict>
          <v:shape id="_x0000_s1037" type="#_x0000_t32" style="position:absolute;margin-left:261.75pt;margin-top:-.75pt;width:78.75pt;height:.05pt;z-index:251670528" o:connectortype="straight" strokecolor="red" strokeweight="3pt">
            <v:shadow type="perspective" color="#243f60 [1604]" opacity=".5" offset="1pt" offset2="-1pt"/>
          </v:shape>
        </w:pict>
      </w:r>
      <w:r w:rsidRPr="00FA4CF8">
        <w:rPr>
          <w:rFonts w:ascii="Arial" w:hAnsi="Arial" w:cs="Arial"/>
          <w:noProof/>
          <w:color w:val="0070C0"/>
          <w:lang w:eastAsia="el-GR"/>
        </w:rPr>
        <w:pict>
          <v:shape id="_x0000_s1044" type="#_x0000_t32" style="position:absolute;margin-left:261.75pt;margin-top:-28.5pt;width:0;height:141.75pt;z-index:251677696" o:connectortype="straight"/>
        </w:pict>
      </w:r>
      <w:r w:rsidRPr="00FA4CF8">
        <w:rPr>
          <w:rFonts w:ascii="Arial" w:hAnsi="Arial" w:cs="Arial"/>
          <w:noProof/>
          <w:color w:val="0070C0"/>
          <w:lang w:eastAsia="el-GR"/>
        </w:rPr>
        <w:pict>
          <v:shape id="_x0000_s1043" type="#_x0000_t32" style="position:absolute;margin-left:368.25pt;margin-top:16.5pt;width:43.5pt;height:0;z-index:251676672" o:connectortype="straight">
            <v:stroke endarrow="block"/>
          </v:shape>
        </w:pict>
      </w:r>
      <w:r w:rsidRPr="00FA4CF8">
        <w:rPr>
          <w:rFonts w:ascii="Arial" w:hAnsi="Arial" w:cs="Arial"/>
          <w:noProof/>
          <w:color w:val="0070C0"/>
          <w:lang w:eastAsia="el-GR"/>
        </w:rPr>
        <w:pict>
          <v:shape id="_x0000_s1038" type="#_x0000_t32" style="position:absolute;margin-left:222pt;margin-top:-28.5pt;width:0;height:141.75pt;z-index:251671552" o:connectortype="straight"/>
        </w:pict>
      </w:r>
      <w:r w:rsidR="008406DE" w:rsidRPr="0001718B">
        <w:rPr>
          <w:rFonts w:ascii="Arial" w:hAnsi="Arial" w:cs="Arial"/>
          <w:color w:val="0F243E" w:themeColor="text2" w:themeShade="80"/>
        </w:rPr>
        <w:t xml:space="preserve">                                                  </w:t>
      </w:r>
      <w:r w:rsidR="00CA70C3">
        <w:rPr>
          <w:rFonts w:ascii="Arial" w:hAnsi="Arial" w:cs="Arial"/>
          <w:color w:val="0F243E" w:themeColor="text2" w:themeShade="80"/>
          <w:lang w:val="en-US"/>
        </w:rPr>
        <w:t>L</w:t>
      </w:r>
      <w:r w:rsidR="00CA70C3" w:rsidRPr="0001718B">
        <w:rPr>
          <w:rFonts w:ascii="Arial" w:hAnsi="Arial" w:cs="Arial"/>
          <w:color w:val="0F243E" w:themeColor="text2" w:themeShade="80"/>
        </w:rPr>
        <w:t>-</w:t>
      </w:r>
      <w:r w:rsidR="008406DE" w:rsidRPr="0001718B">
        <w:rPr>
          <w:rFonts w:ascii="Arial" w:hAnsi="Arial" w:cs="Arial"/>
          <w:color w:val="0F243E" w:themeColor="text2" w:themeShade="80"/>
        </w:rPr>
        <w:t xml:space="preserve"> </w:t>
      </w:r>
      <w:proofErr w:type="spellStart"/>
      <w:proofErr w:type="gramStart"/>
      <w:r w:rsidR="00CA70C3">
        <w:rPr>
          <w:rFonts w:ascii="Arial" w:hAnsi="Arial" w:cs="Arial"/>
          <w:color w:val="0F243E" w:themeColor="text2" w:themeShade="80"/>
          <w:lang w:val="en-US"/>
        </w:rPr>
        <w:t>x</w:t>
      </w:r>
      <w:r w:rsidR="00CA70C3">
        <w:rPr>
          <w:rFonts w:ascii="Arial" w:hAnsi="Arial" w:cs="Arial"/>
          <w:color w:val="0F243E" w:themeColor="text2" w:themeShade="80"/>
          <w:vertAlign w:val="subscript"/>
          <w:lang w:val="en-US"/>
        </w:rPr>
        <w:t>A</w:t>
      </w:r>
      <w:proofErr w:type="spellEnd"/>
      <w:proofErr w:type="gramEnd"/>
      <w:r w:rsidR="008406DE" w:rsidRPr="0001718B">
        <w:rPr>
          <w:rFonts w:ascii="Arial" w:hAnsi="Arial" w:cs="Arial"/>
          <w:color w:val="0F243E" w:themeColor="text2" w:themeShade="80"/>
        </w:rPr>
        <w:t xml:space="preserve">                                    </w:t>
      </w:r>
      <w:r w:rsidR="00CA70C3" w:rsidRPr="0001718B">
        <w:rPr>
          <w:rFonts w:ascii="Arial" w:hAnsi="Arial" w:cs="Arial"/>
          <w:color w:val="0F243E" w:themeColor="text2" w:themeShade="80"/>
        </w:rPr>
        <w:t xml:space="preserve">  </w:t>
      </w:r>
      <w:r w:rsidR="008406DE" w:rsidRPr="0001718B">
        <w:rPr>
          <w:rFonts w:ascii="Arial" w:hAnsi="Arial" w:cs="Arial"/>
          <w:color w:val="0F243E" w:themeColor="text2" w:themeShade="80"/>
        </w:rPr>
        <w:t xml:space="preserve"> </w:t>
      </w:r>
      <w:proofErr w:type="spellStart"/>
      <w:r w:rsidR="00CA70C3">
        <w:rPr>
          <w:rFonts w:ascii="Arial" w:hAnsi="Arial" w:cs="Arial"/>
          <w:color w:val="0F243E" w:themeColor="text2" w:themeShade="80"/>
          <w:lang w:val="en-US"/>
        </w:rPr>
        <w:t>x</w:t>
      </w:r>
      <w:r w:rsidR="00CA70C3">
        <w:rPr>
          <w:rFonts w:ascii="Arial" w:hAnsi="Arial" w:cs="Arial"/>
          <w:color w:val="0F243E" w:themeColor="text2" w:themeShade="80"/>
          <w:vertAlign w:val="subscript"/>
          <w:lang w:val="en-US"/>
        </w:rPr>
        <w:t>A</w:t>
      </w:r>
      <w:proofErr w:type="spellEnd"/>
      <w:r w:rsidR="008406DE" w:rsidRPr="0001718B">
        <w:rPr>
          <w:rFonts w:ascii="Arial" w:hAnsi="Arial" w:cs="Arial"/>
          <w:color w:val="0F243E" w:themeColor="text2" w:themeShade="80"/>
        </w:rPr>
        <w:t xml:space="preserve">  </w:t>
      </w:r>
    </w:p>
    <w:p w:rsidR="008406DE" w:rsidRPr="0001718B" w:rsidRDefault="00FA4CF8" w:rsidP="008406DE">
      <w:pPr>
        <w:rPr>
          <w:rFonts w:ascii="Arial" w:hAnsi="Arial" w:cs="Arial"/>
          <w:b/>
          <w:color w:val="0F243E" w:themeColor="text2" w:themeShade="80"/>
        </w:rPr>
      </w:pPr>
      <w:r w:rsidRPr="00FA4CF8">
        <w:rPr>
          <w:noProof/>
          <w:color w:val="0F243E" w:themeColor="text2" w:themeShade="80"/>
          <w:lang w:eastAsia="el-GR"/>
        </w:rPr>
        <w:pict>
          <v:oval id="_x0000_s1039" style="position:absolute;margin-left:216.75pt;margin-top:18.95pt;width:14.25pt;height:12pt;z-index:251672576" fillcolor="#92cddc [1944]" strokecolor="#4bacc6 [3208]" strokeweight="1pt">
            <v:fill color2="#4bacc6 [3208]" focus="50%" type="gradient"/>
            <v:shadow on="t" type="perspective" color="#205867 [1608]" offset="1pt" offset2="-3pt"/>
          </v:oval>
        </w:pict>
      </w:r>
      <w:r w:rsidR="008406DE" w:rsidRPr="0001718B">
        <w:rPr>
          <w:color w:val="0F243E" w:themeColor="text2" w:themeShade="80"/>
        </w:rPr>
        <w:t xml:space="preserve">                                                                                                                                                            </w:t>
      </w:r>
      <w:r w:rsidR="008406DE" w:rsidRPr="00007CF6">
        <w:rPr>
          <w:rFonts w:ascii="Arial" w:hAnsi="Arial" w:cs="Arial"/>
          <w:b/>
          <w:color w:val="0F243E" w:themeColor="text2" w:themeShade="80"/>
          <w:lang w:val="en-US"/>
        </w:rPr>
        <w:t>V</w:t>
      </w:r>
      <w:r w:rsidR="008406DE" w:rsidRPr="0001718B">
        <w:rPr>
          <w:rFonts w:ascii="Arial" w:hAnsi="Arial" w:cs="Arial"/>
          <w:b/>
          <w:color w:val="0F243E" w:themeColor="text2" w:themeShade="80"/>
        </w:rPr>
        <w:t>=</w:t>
      </w:r>
      <w:r w:rsidR="008406DE">
        <w:rPr>
          <w:rFonts w:ascii="Arial" w:hAnsi="Arial" w:cs="Arial"/>
          <w:b/>
          <w:color w:val="0F243E" w:themeColor="text2" w:themeShade="80"/>
        </w:rPr>
        <w:t>λ</w:t>
      </w:r>
      <w:r w:rsidR="008406DE">
        <w:rPr>
          <w:rFonts w:ascii="Arial" w:hAnsi="Arial" w:cs="Arial"/>
          <w:b/>
          <w:color w:val="0F243E" w:themeColor="text2" w:themeShade="80"/>
          <w:lang w:val="en-US"/>
        </w:rPr>
        <w:t>c</w:t>
      </w:r>
    </w:p>
    <w:p w:rsidR="008406DE" w:rsidRPr="005B63C4" w:rsidRDefault="008406DE" w:rsidP="008406DE">
      <w:pPr>
        <w:rPr>
          <w:rFonts w:ascii="Arial" w:hAnsi="Arial" w:cs="Arial"/>
          <w:color w:val="0F243E" w:themeColor="text2" w:themeShade="80"/>
        </w:rPr>
      </w:pPr>
      <w:r w:rsidRPr="005B63C4">
        <w:rPr>
          <w:color w:val="0F243E" w:themeColor="text2" w:themeShade="80"/>
        </w:rPr>
        <w:t xml:space="preserve">                                     </w:t>
      </w:r>
      <w:r w:rsidR="00CA70C3" w:rsidRPr="005B63C4">
        <w:rPr>
          <w:color w:val="0F243E" w:themeColor="text2" w:themeShade="80"/>
        </w:rPr>
        <w:t xml:space="preserve">   </w:t>
      </w:r>
      <w:r w:rsidRPr="005B63C4">
        <w:rPr>
          <w:color w:val="0F243E" w:themeColor="text2" w:themeShade="80"/>
        </w:rPr>
        <w:t xml:space="preserve"> </w:t>
      </w:r>
      <w:r w:rsidRPr="00FA2F2E">
        <w:rPr>
          <w:rFonts w:ascii="Arial" w:hAnsi="Arial" w:cs="Arial"/>
          <w:color w:val="0F243E" w:themeColor="text2" w:themeShade="80"/>
          <w:lang w:val="en-US"/>
        </w:rPr>
        <w:t>B</w:t>
      </w:r>
      <w:r w:rsidRPr="005B63C4">
        <w:rPr>
          <w:rFonts w:ascii="Arial" w:hAnsi="Arial" w:cs="Arial"/>
          <w:color w:val="0F243E" w:themeColor="text2" w:themeShade="80"/>
        </w:rPr>
        <w:t xml:space="preserve"> </w:t>
      </w:r>
      <w:r w:rsidRPr="005B63C4">
        <w:rPr>
          <w:color w:val="0F243E" w:themeColor="text2" w:themeShade="80"/>
        </w:rPr>
        <w:t xml:space="preserve">                                                                                               </w:t>
      </w:r>
      <w:r w:rsidRPr="00FA2F2E">
        <w:rPr>
          <w:rFonts w:ascii="Arial" w:hAnsi="Arial" w:cs="Arial"/>
          <w:color w:val="0F243E" w:themeColor="text2" w:themeShade="80"/>
          <w:lang w:val="en-US"/>
        </w:rPr>
        <w:t>A</w:t>
      </w:r>
    </w:p>
    <w:p w:rsidR="008406DE" w:rsidRPr="005B63C4" w:rsidRDefault="00FA4CF8" w:rsidP="008406DE">
      <w:pPr>
        <w:rPr>
          <w:rFonts w:ascii="Arial" w:hAnsi="Arial" w:cs="Arial"/>
          <w:color w:val="0F243E" w:themeColor="text2" w:themeShade="80"/>
        </w:rPr>
      </w:pPr>
      <w:r w:rsidRPr="00FA4CF8">
        <w:rPr>
          <w:noProof/>
          <w:color w:val="0F243E" w:themeColor="text2" w:themeShade="80"/>
          <w:lang w:eastAsia="el-GR"/>
        </w:rPr>
        <w:pict>
          <v:shape id="_x0000_s1042" type="#_x0000_t202" style="position:absolute;margin-left:246.75pt;margin-top:-.15pt;width:30pt;height:19.5pt;z-index:251678720" stroked="f">
            <v:textbox>
              <w:txbxContent>
                <w:p w:rsidR="008406DE" w:rsidRPr="00DB399F" w:rsidRDefault="0001718B" w:rsidP="008406D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 w:rsidR="008406DE">
                    <w:rPr>
                      <w:lang w:val="en-US"/>
                    </w:rPr>
                    <w:t xml:space="preserve"> O</w:t>
                  </w:r>
                </w:p>
              </w:txbxContent>
            </v:textbox>
          </v:shape>
        </w:pict>
      </w:r>
      <w:r w:rsidRPr="00FA4CF8">
        <w:rPr>
          <w:noProof/>
          <w:color w:val="0F243E" w:themeColor="text2" w:themeShade="80"/>
          <w:lang w:eastAsia="el-GR"/>
        </w:rPr>
        <w:pict>
          <v:oval id="_x0000_s1040" style="position:absolute;margin-left:254.25pt;margin-top:19.35pt;width:14.25pt;height:12pt;z-index:251673600" fillcolor="#b2a1c7 [1943]" strokecolor="#8064a2 [3207]" strokeweight="1pt">
            <v:fill color2="#8064a2 [3207]" focusposition=".5,.5" focussize="" focus="50%" type="gradient"/>
            <v:shadow on="t" type="perspective" color="#3f3151 [1607]" offset="1pt" offset2="-3pt"/>
          </v:oval>
        </w:pict>
      </w:r>
    </w:p>
    <w:p w:rsidR="008406DE" w:rsidRPr="005B63C4" w:rsidRDefault="008406DE" w:rsidP="008406DE">
      <w:pPr>
        <w:rPr>
          <w:rFonts w:ascii="Arial" w:hAnsi="Arial" w:cs="Arial"/>
          <w:color w:val="0F243E" w:themeColor="text2" w:themeShade="80"/>
        </w:rPr>
      </w:pPr>
    </w:p>
    <w:p w:rsidR="00D62B5F" w:rsidRDefault="00D62B5F" w:rsidP="00DC2823">
      <w:pPr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Για τον παρατηρητή Ο το μήκος του τραίνου λόγω συστολής μήκους θα είναι </w:t>
      </w:r>
      <w:r>
        <w:rPr>
          <w:rFonts w:ascii="Arial" w:hAnsi="Arial" w:cs="Arial"/>
          <w:color w:val="0F243E" w:themeColor="text2" w:themeShade="80"/>
          <w:lang w:val="en-US"/>
        </w:rPr>
        <w:t>L</w:t>
      </w:r>
      <w:r w:rsidRPr="00D62B5F">
        <w:rPr>
          <w:rFonts w:ascii="Arial" w:hAnsi="Arial" w:cs="Arial"/>
          <w:color w:val="0F243E" w:themeColor="text2" w:themeShade="80"/>
        </w:rPr>
        <w:t xml:space="preserve">= </w:t>
      </w:r>
      <w:r>
        <w:rPr>
          <w:rFonts w:ascii="Arial" w:hAnsi="Arial" w:cs="Arial"/>
          <w:color w:val="0F243E" w:themeColor="text2" w:themeShade="80"/>
          <w:lang w:val="en-US"/>
        </w:rPr>
        <w:t>L</w:t>
      </w:r>
      <w:r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>
        <w:rPr>
          <w:rFonts w:ascii="Arial" w:hAnsi="Arial" w:cs="Arial"/>
          <w:color w:val="0F243E" w:themeColor="text2" w:themeShade="80"/>
        </w:rPr>
        <w:t>/γ</w:t>
      </w:r>
    </w:p>
    <w:p w:rsidR="00B419EA" w:rsidRDefault="00D62B5F" w:rsidP="00DC2823">
      <w:pPr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Τη χρονική στιγμή που εκπέμπεται ο παλμός από το Α η απόσταση του </w:t>
      </w:r>
      <w:r w:rsidR="005B63C4">
        <w:rPr>
          <w:rFonts w:ascii="Arial" w:hAnsi="Arial" w:cs="Arial"/>
          <w:color w:val="0F243E" w:themeColor="text2" w:themeShade="80"/>
          <w:lang w:val="en-US"/>
        </w:rPr>
        <w:t>A</w:t>
      </w:r>
      <w:r>
        <w:rPr>
          <w:rFonts w:ascii="Arial" w:hAnsi="Arial" w:cs="Arial"/>
          <w:color w:val="0F243E" w:themeColor="text2" w:themeShade="80"/>
        </w:rPr>
        <w:t xml:space="preserve"> από τον Ο είναι </w:t>
      </w:r>
      <w:proofErr w:type="spellStart"/>
      <w:r>
        <w:rPr>
          <w:rFonts w:ascii="Arial" w:hAnsi="Arial" w:cs="Arial"/>
          <w:color w:val="0F243E" w:themeColor="text2" w:themeShade="80"/>
          <w:lang w:val="en-US"/>
        </w:rPr>
        <w:t>x</w:t>
      </w:r>
      <w:r>
        <w:rPr>
          <w:rFonts w:ascii="Arial" w:hAnsi="Arial" w:cs="Arial"/>
          <w:color w:val="0F243E" w:themeColor="text2" w:themeShade="80"/>
          <w:vertAlign w:val="subscript"/>
          <w:lang w:val="en-US"/>
        </w:rPr>
        <w:t>A</w:t>
      </w:r>
      <w:proofErr w:type="spellEnd"/>
      <w:r w:rsidRPr="00D62B5F">
        <w:rPr>
          <w:rFonts w:ascii="Arial" w:hAnsi="Arial" w:cs="Arial"/>
          <w:color w:val="0F243E" w:themeColor="text2" w:themeShade="80"/>
        </w:rPr>
        <w:t xml:space="preserve">= </w:t>
      </w:r>
      <w:r>
        <w:rPr>
          <w:rFonts w:ascii="Arial" w:hAnsi="Arial" w:cs="Arial"/>
          <w:color w:val="0F243E" w:themeColor="text2" w:themeShade="80"/>
        </w:rPr>
        <w:t>γ(</w:t>
      </w:r>
      <w:r>
        <w:rPr>
          <w:rFonts w:ascii="Arial" w:hAnsi="Arial" w:cs="Arial"/>
          <w:color w:val="0F243E" w:themeColor="text2" w:themeShade="80"/>
          <w:lang w:val="en-US"/>
        </w:rPr>
        <w:t>L</w:t>
      </w:r>
      <w:r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Pr="00007CF6">
        <w:rPr>
          <w:rFonts w:ascii="Arial" w:hAnsi="Arial" w:cs="Arial"/>
          <w:color w:val="0F243E" w:themeColor="text2" w:themeShade="80"/>
        </w:rPr>
        <w:t xml:space="preserve">/2 </w:t>
      </w:r>
      <w:r>
        <w:rPr>
          <w:rFonts w:ascii="Arial" w:hAnsi="Arial" w:cs="Arial"/>
          <w:color w:val="0F243E" w:themeColor="text2" w:themeShade="80"/>
        </w:rPr>
        <w:t>-λ</w:t>
      </w:r>
      <w:r>
        <w:rPr>
          <w:rFonts w:ascii="Arial" w:hAnsi="Arial" w:cs="Arial"/>
          <w:color w:val="0F243E" w:themeColor="text2" w:themeShade="80"/>
          <w:lang w:val="en-US"/>
        </w:rPr>
        <w:t>L</w:t>
      </w:r>
      <w:r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Pr="009C5AA7">
        <w:rPr>
          <w:rFonts w:ascii="Arial" w:hAnsi="Arial" w:cs="Arial"/>
          <w:color w:val="0F243E" w:themeColor="text2" w:themeShade="80"/>
        </w:rPr>
        <w:t>/2</w:t>
      </w:r>
      <w:r w:rsidRPr="00B003CF">
        <w:rPr>
          <w:rFonts w:ascii="Arial" w:hAnsi="Arial" w:cs="Arial"/>
          <w:color w:val="0F243E" w:themeColor="text2" w:themeShade="80"/>
        </w:rPr>
        <w:t>)</w:t>
      </w:r>
      <w:r w:rsidR="00413ABD" w:rsidRPr="00413ABD">
        <w:rPr>
          <w:rFonts w:ascii="Arial" w:hAnsi="Arial" w:cs="Arial"/>
          <w:color w:val="0F243E" w:themeColor="text2" w:themeShade="80"/>
        </w:rPr>
        <w:t xml:space="preserve">= </w:t>
      </w:r>
      <w:r w:rsidR="00413ABD">
        <w:rPr>
          <w:rFonts w:ascii="Arial" w:hAnsi="Arial" w:cs="Arial"/>
          <w:color w:val="0F243E" w:themeColor="text2" w:themeShade="80"/>
        </w:rPr>
        <w:t>γ</w:t>
      </w:r>
      <w:r w:rsidR="00413ABD">
        <w:rPr>
          <w:rFonts w:ascii="Arial" w:hAnsi="Arial" w:cs="Arial"/>
          <w:color w:val="0F243E" w:themeColor="text2" w:themeShade="80"/>
          <w:lang w:val="en-US"/>
        </w:rPr>
        <w:t>L</w:t>
      </w:r>
      <w:r w:rsidR="00413ABD"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="00413ABD" w:rsidRPr="00007CF6">
        <w:rPr>
          <w:rFonts w:ascii="Arial" w:hAnsi="Arial" w:cs="Arial"/>
          <w:color w:val="0F243E" w:themeColor="text2" w:themeShade="80"/>
        </w:rPr>
        <w:t>/2</w:t>
      </w:r>
      <w:r w:rsidR="00413ABD" w:rsidRPr="00413ABD">
        <w:rPr>
          <w:rFonts w:ascii="Arial" w:hAnsi="Arial" w:cs="Arial"/>
          <w:color w:val="0F243E" w:themeColor="text2" w:themeShade="80"/>
        </w:rPr>
        <w:t>(</w:t>
      </w:r>
      <w:r w:rsidR="00413ABD">
        <w:rPr>
          <w:rFonts w:ascii="Arial" w:hAnsi="Arial" w:cs="Arial"/>
          <w:color w:val="0F243E" w:themeColor="text2" w:themeShade="80"/>
        </w:rPr>
        <w:t>1-λ)=</w:t>
      </w:r>
      <w:r w:rsidR="00413ABD" w:rsidRPr="00413ABD">
        <w:rPr>
          <w:rFonts w:ascii="Arial" w:hAnsi="Arial" w:cs="Arial"/>
          <w:color w:val="0F243E" w:themeColor="text2" w:themeShade="80"/>
        </w:rPr>
        <w:t xml:space="preserve"> </w:t>
      </w:r>
      <w:r w:rsidR="00413ABD">
        <w:rPr>
          <w:rFonts w:ascii="Arial" w:hAnsi="Arial" w:cs="Arial"/>
          <w:color w:val="0F243E" w:themeColor="text2" w:themeShade="80"/>
          <w:lang w:val="en-US"/>
        </w:rPr>
        <w:t>L</w:t>
      </w:r>
      <w:r w:rsidR="00413ABD"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="00413ABD" w:rsidRPr="009C5AA7">
        <w:rPr>
          <w:rFonts w:ascii="Arial" w:hAnsi="Arial" w:cs="Arial"/>
          <w:color w:val="0F243E" w:themeColor="text2" w:themeShade="80"/>
        </w:rPr>
        <w:t>/2</w:t>
      </w:r>
      <w:r w:rsidR="00413ABD">
        <w:rPr>
          <w:rFonts w:ascii="Arial" w:hAnsi="Arial" w:cs="Arial"/>
          <w:color w:val="0F243E" w:themeColor="text2" w:themeShade="80"/>
        </w:rPr>
        <w:t>(γ-λγ)&lt;</w:t>
      </w:r>
      <w:r w:rsidR="00413ABD" w:rsidRPr="00413ABD">
        <w:rPr>
          <w:rFonts w:ascii="Arial" w:hAnsi="Arial" w:cs="Arial"/>
          <w:color w:val="0F243E" w:themeColor="text2" w:themeShade="80"/>
        </w:rPr>
        <w:t xml:space="preserve"> </w:t>
      </w:r>
      <w:r w:rsidR="00413ABD">
        <w:rPr>
          <w:rFonts w:ascii="Arial" w:hAnsi="Arial" w:cs="Arial"/>
          <w:color w:val="0F243E" w:themeColor="text2" w:themeShade="80"/>
          <w:lang w:val="en-US"/>
        </w:rPr>
        <w:t>L</w:t>
      </w:r>
      <w:r w:rsidR="00413ABD"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="00413ABD" w:rsidRPr="009C5AA7">
        <w:rPr>
          <w:rFonts w:ascii="Arial" w:hAnsi="Arial" w:cs="Arial"/>
          <w:color w:val="0F243E" w:themeColor="text2" w:themeShade="80"/>
        </w:rPr>
        <w:t>/2</w:t>
      </w:r>
    </w:p>
    <w:p w:rsidR="00413ABD" w:rsidRDefault="00413ABD" w:rsidP="00DC2823">
      <w:pPr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>Τη χρονική στιγμή που εκπέμπεται ο παλμός Β από το Β</w:t>
      </w:r>
      <w:r w:rsidR="005B63C4" w:rsidRPr="005B63C4">
        <w:rPr>
          <w:rFonts w:ascii="Arial" w:hAnsi="Arial" w:cs="Arial"/>
          <w:color w:val="0F243E" w:themeColor="text2" w:themeShade="80"/>
        </w:rPr>
        <w:t xml:space="preserve">, </w:t>
      </w:r>
      <w:r w:rsidR="005B63C4">
        <w:rPr>
          <w:rFonts w:ascii="Arial" w:hAnsi="Arial" w:cs="Arial"/>
          <w:color w:val="0F243E" w:themeColor="text2" w:themeShade="80"/>
        </w:rPr>
        <w:t>το σημείο</w:t>
      </w:r>
      <w:r>
        <w:rPr>
          <w:rFonts w:ascii="Arial" w:hAnsi="Arial" w:cs="Arial"/>
          <w:color w:val="0F243E" w:themeColor="text2" w:themeShade="80"/>
        </w:rPr>
        <w:t xml:space="preserve"> αυτό απέχει από τον Ο</w:t>
      </w:r>
      <w:r w:rsidR="005B63C4">
        <w:rPr>
          <w:rFonts w:ascii="Arial" w:hAnsi="Arial" w:cs="Arial"/>
          <w:color w:val="0F243E" w:themeColor="text2" w:themeShade="80"/>
        </w:rPr>
        <w:t xml:space="preserve"> απόσταση</w:t>
      </w:r>
    </w:p>
    <w:p w:rsidR="00413ABD" w:rsidRDefault="008406DE" w:rsidP="00DC2823">
      <w:pPr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|</w:t>
      </w:r>
      <w:r w:rsidRPr="008406DE">
        <w:rPr>
          <w:rFonts w:ascii="Arial" w:hAnsi="Arial" w:cs="Arial"/>
          <w:color w:val="0F243E" w:themeColor="text2" w:themeShade="80"/>
        </w:rPr>
        <w:t xml:space="preserve"> </w:t>
      </w:r>
      <w:proofErr w:type="spellStart"/>
      <w:r>
        <w:rPr>
          <w:rFonts w:ascii="Arial" w:hAnsi="Arial" w:cs="Arial"/>
          <w:color w:val="0F243E" w:themeColor="text2" w:themeShade="80"/>
          <w:lang w:val="en-US"/>
        </w:rPr>
        <w:t>x</w:t>
      </w:r>
      <w:r>
        <w:rPr>
          <w:rFonts w:ascii="Arial" w:hAnsi="Arial" w:cs="Arial"/>
          <w:color w:val="0F243E" w:themeColor="text2" w:themeShade="80"/>
          <w:vertAlign w:val="subscript"/>
          <w:lang w:val="en-US"/>
        </w:rPr>
        <w:t>B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|</w:t>
      </w:r>
      <w:r w:rsidRPr="008406DE">
        <w:rPr>
          <w:rFonts w:ascii="Arial" w:hAnsi="Arial" w:cs="Arial"/>
          <w:color w:val="000000"/>
          <w:sz w:val="20"/>
          <w:szCs w:val="20"/>
          <w:shd w:val="clear" w:color="auto" w:fill="FFFFFF"/>
        </w:rPr>
        <w:t>=</w:t>
      </w:r>
      <w:r w:rsidRPr="008406DE">
        <w:rPr>
          <w:rFonts w:ascii="Arial" w:hAnsi="Arial" w:cs="Arial"/>
          <w:color w:val="0F243E" w:themeColor="text2" w:themeShade="80"/>
        </w:rPr>
        <w:t xml:space="preserve"> </w:t>
      </w:r>
      <w:r>
        <w:rPr>
          <w:rFonts w:ascii="Arial" w:hAnsi="Arial" w:cs="Arial"/>
          <w:color w:val="0F243E" w:themeColor="text2" w:themeShade="80"/>
        </w:rPr>
        <w:t>γ(</w:t>
      </w:r>
      <w:r>
        <w:rPr>
          <w:rFonts w:ascii="Arial" w:hAnsi="Arial" w:cs="Arial"/>
          <w:color w:val="0F243E" w:themeColor="text2" w:themeShade="80"/>
          <w:lang w:val="en-US"/>
        </w:rPr>
        <w:t>L</w:t>
      </w:r>
      <w:r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Pr="00007CF6">
        <w:rPr>
          <w:rFonts w:ascii="Arial" w:hAnsi="Arial" w:cs="Arial"/>
          <w:color w:val="0F243E" w:themeColor="text2" w:themeShade="80"/>
        </w:rPr>
        <w:t>/2</w:t>
      </w:r>
      <w:r>
        <w:rPr>
          <w:rFonts w:ascii="Arial" w:hAnsi="Arial" w:cs="Arial"/>
          <w:color w:val="0F243E" w:themeColor="text2" w:themeShade="80"/>
        </w:rPr>
        <w:t>+λ</w:t>
      </w:r>
      <w:r>
        <w:rPr>
          <w:rFonts w:ascii="Arial" w:hAnsi="Arial" w:cs="Arial"/>
          <w:color w:val="0F243E" w:themeColor="text2" w:themeShade="80"/>
          <w:lang w:val="en-US"/>
        </w:rPr>
        <w:t>L</w:t>
      </w:r>
      <w:r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Pr="009C5AA7">
        <w:rPr>
          <w:rFonts w:ascii="Arial" w:hAnsi="Arial" w:cs="Arial"/>
          <w:color w:val="0F243E" w:themeColor="text2" w:themeShade="80"/>
        </w:rPr>
        <w:t>/2</w:t>
      </w:r>
      <w:r w:rsidRPr="00B003CF">
        <w:rPr>
          <w:rFonts w:ascii="Arial" w:hAnsi="Arial" w:cs="Arial"/>
          <w:color w:val="0F243E" w:themeColor="text2" w:themeShade="80"/>
        </w:rPr>
        <w:t>)</w:t>
      </w:r>
      <w:r w:rsidRPr="008406DE">
        <w:rPr>
          <w:rFonts w:ascii="Arial" w:hAnsi="Arial" w:cs="Arial"/>
          <w:color w:val="0F243E" w:themeColor="text2" w:themeShade="80"/>
        </w:rPr>
        <w:t xml:space="preserve">= </w:t>
      </w:r>
      <w:r>
        <w:rPr>
          <w:rFonts w:ascii="Arial" w:hAnsi="Arial" w:cs="Arial"/>
          <w:color w:val="0F243E" w:themeColor="text2" w:themeShade="80"/>
          <w:lang w:val="en-US"/>
        </w:rPr>
        <w:t>L</w:t>
      </w:r>
      <w:r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Pr="009C5AA7">
        <w:rPr>
          <w:rFonts w:ascii="Arial" w:hAnsi="Arial" w:cs="Arial"/>
          <w:color w:val="0F243E" w:themeColor="text2" w:themeShade="80"/>
        </w:rPr>
        <w:t>/2</w:t>
      </w:r>
      <w:r w:rsidRPr="008406DE">
        <w:rPr>
          <w:rFonts w:ascii="Arial" w:hAnsi="Arial" w:cs="Arial"/>
          <w:color w:val="0F243E" w:themeColor="text2" w:themeShade="80"/>
        </w:rPr>
        <w:t>(</w:t>
      </w:r>
      <w:proofErr w:type="spellStart"/>
      <w:r>
        <w:rPr>
          <w:rFonts w:ascii="Arial" w:hAnsi="Arial" w:cs="Arial"/>
          <w:color w:val="0F243E" w:themeColor="text2" w:themeShade="80"/>
        </w:rPr>
        <w:t>γ+λγ</w:t>
      </w:r>
      <w:proofErr w:type="spellEnd"/>
      <w:r>
        <w:rPr>
          <w:rFonts w:ascii="Arial" w:hAnsi="Arial" w:cs="Arial"/>
          <w:color w:val="0F243E" w:themeColor="text2" w:themeShade="80"/>
        </w:rPr>
        <w:t>)&gt;</w:t>
      </w:r>
      <w:r w:rsidRPr="008406DE">
        <w:rPr>
          <w:rFonts w:ascii="Arial" w:hAnsi="Arial" w:cs="Arial"/>
          <w:color w:val="0F243E" w:themeColor="text2" w:themeShade="80"/>
        </w:rPr>
        <w:t xml:space="preserve"> </w:t>
      </w:r>
      <w:r>
        <w:rPr>
          <w:rFonts w:ascii="Arial" w:hAnsi="Arial" w:cs="Arial"/>
          <w:color w:val="0F243E" w:themeColor="text2" w:themeShade="80"/>
          <w:lang w:val="en-US"/>
        </w:rPr>
        <w:t>L</w:t>
      </w:r>
      <w:r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Pr="009C5AA7">
        <w:rPr>
          <w:rFonts w:ascii="Arial" w:hAnsi="Arial" w:cs="Arial"/>
          <w:color w:val="0F243E" w:themeColor="text2" w:themeShade="80"/>
        </w:rPr>
        <w:t>/2</w:t>
      </w:r>
    </w:p>
    <w:p w:rsidR="008406DE" w:rsidRDefault="008406DE" w:rsidP="00DC2823">
      <w:pPr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>Δηλαδή το ση</w:t>
      </w:r>
      <w:r w:rsidR="009D42A7">
        <w:rPr>
          <w:rFonts w:ascii="Arial" w:hAnsi="Arial" w:cs="Arial"/>
          <w:color w:val="0F243E" w:themeColor="text2" w:themeShade="80"/>
        </w:rPr>
        <w:t>μείο Β απέχει περισσότερο από τ</w:t>
      </w:r>
      <w:r w:rsidR="009D42A7">
        <w:rPr>
          <w:rFonts w:ascii="Arial" w:hAnsi="Arial" w:cs="Arial"/>
          <w:color w:val="0F243E" w:themeColor="text2" w:themeShade="80"/>
          <w:lang w:val="en-US"/>
        </w:rPr>
        <w:t>o</w:t>
      </w:r>
      <w:r>
        <w:rPr>
          <w:rFonts w:ascii="Arial" w:hAnsi="Arial" w:cs="Arial"/>
          <w:color w:val="0F243E" w:themeColor="text2" w:themeShade="80"/>
        </w:rPr>
        <w:t xml:space="preserve"> Α για τον παρατηρητή Ο.</w:t>
      </w:r>
    </w:p>
    <w:p w:rsidR="008406DE" w:rsidRDefault="008406DE" w:rsidP="00DC2823">
      <w:pPr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>Αλλά και οι χρόνοι που εκπέμφθηκαν τα σήματα για τον Ο δεν είναι ίδιοι.</w:t>
      </w:r>
    </w:p>
    <w:p w:rsidR="005B63C4" w:rsidRDefault="005B63C4" w:rsidP="005B63C4">
      <w:pPr>
        <w:rPr>
          <w:rFonts w:ascii="Arial" w:hAnsi="Arial" w:cs="Arial"/>
          <w:color w:val="0F243E" w:themeColor="text2" w:themeShade="80"/>
        </w:rPr>
      </w:pPr>
      <w:r w:rsidRPr="005B63C4">
        <w:rPr>
          <w:rFonts w:ascii="Arial" w:hAnsi="Arial" w:cs="Arial"/>
          <w:color w:val="0F243E" w:themeColor="text2" w:themeShade="80"/>
        </w:rPr>
        <w:t xml:space="preserve">   </w:t>
      </w:r>
      <w:proofErr w:type="spellStart"/>
      <w:r>
        <w:rPr>
          <w:rFonts w:ascii="Arial" w:hAnsi="Arial" w:cs="Arial"/>
          <w:color w:val="0F243E" w:themeColor="text2" w:themeShade="80"/>
          <w:lang w:val="en-US"/>
        </w:rPr>
        <w:t>t</w:t>
      </w:r>
      <w:r>
        <w:rPr>
          <w:rFonts w:ascii="Arial" w:hAnsi="Arial" w:cs="Arial"/>
          <w:color w:val="0F243E" w:themeColor="text2" w:themeShade="80"/>
          <w:vertAlign w:val="subscript"/>
          <w:lang w:val="en-US"/>
        </w:rPr>
        <w:t>A</w:t>
      </w:r>
      <w:proofErr w:type="spellEnd"/>
      <w:r w:rsidRPr="005B63C4">
        <w:rPr>
          <w:rFonts w:ascii="Arial" w:hAnsi="Arial" w:cs="Arial"/>
          <w:color w:val="0F243E" w:themeColor="text2" w:themeShade="80"/>
        </w:rPr>
        <w:t xml:space="preserve"> – </w:t>
      </w:r>
      <w:r>
        <w:rPr>
          <w:rFonts w:ascii="Arial" w:hAnsi="Arial" w:cs="Arial"/>
          <w:color w:val="0F243E" w:themeColor="text2" w:themeShade="80"/>
          <w:lang w:val="en-US"/>
        </w:rPr>
        <w:t>t</w:t>
      </w:r>
      <w:r>
        <w:rPr>
          <w:rFonts w:ascii="Arial" w:hAnsi="Arial" w:cs="Arial"/>
          <w:color w:val="0F243E" w:themeColor="text2" w:themeShade="80"/>
          <w:vertAlign w:val="subscript"/>
        </w:rPr>
        <w:t>Β</w:t>
      </w:r>
      <w:r w:rsidRPr="005B63C4">
        <w:rPr>
          <w:rFonts w:ascii="Arial" w:hAnsi="Arial" w:cs="Arial"/>
          <w:color w:val="0F243E" w:themeColor="text2" w:themeShade="80"/>
        </w:rPr>
        <w:t xml:space="preserve"> = </w:t>
      </w:r>
      <w:r>
        <w:rPr>
          <w:rFonts w:ascii="Arial" w:hAnsi="Arial" w:cs="Arial"/>
          <w:color w:val="0F243E" w:themeColor="text2" w:themeShade="80"/>
        </w:rPr>
        <w:t>γ</w:t>
      </w:r>
      <w:r w:rsidRPr="005B63C4">
        <w:rPr>
          <w:rFonts w:ascii="Arial" w:hAnsi="Arial" w:cs="Arial"/>
          <w:color w:val="0F243E" w:themeColor="text2" w:themeShade="80"/>
        </w:rPr>
        <w:t>(-</w:t>
      </w:r>
      <w:r>
        <w:rPr>
          <w:rFonts w:ascii="Arial" w:hAnsi="Arial" w:cs="Arial"/>
          <w:color w:val="0F243E" w:themeColor="text2" w:themeShade="80"/>
          <w:lang w:val="en-US"/>
        </w:rPr>
        <w:t>L</w:t>
      </w:r>
      <w:r w:rsidRPr="005B63C4">
        <w:rPr>
          <w:rFonts w:ascii="Arial" w:hAnsi="Arial" w:cs="Arial"/>
          <w:color w:val="0F243E" w:themeColor="text2" w:themeShade="80"/>
          <w:vertAlign w:val="subscript"/>
        </w:rPr>
        <w:t>0</w:t>
      </w:r>
      <w:r w:rsidRPr="005B63C4">
        <w:rPr>
          <w:rFonts w:ascii="Arial" w:hAnsi="Arial" w:cs="Arial"/>
          <w:color w:val="0F243E" w:themeColor="text2" w:themeShade="80"/>
        </w:rPr>
        <w:t>/2</w:t>
      </w:r>
      <w:r>
        <w:rPr>
          <w:rFonts w:ascii="Arial" w:hAnsi="Arial" w:cs="Arial"/>
          <w:color w:val="0F243E" w:themeColor="text2" w:themeShade="80"/>
          <w:lang w:val="en-US"/>
        </w:rPr>
        <w:t>c</w:t>
      </w:r>
      <w:r w:rsidR="00EC58E9">
        <w:rPr>
          <w:rFonts w:ascii="Arial" w:hAnsi="Arial" w:cs="Arial"/>
          <w:color w:val="0F243E" w:themeColor="text2" w:themeShade="80"/>
        </w:rPr>
        <w:t>+</w:t>
      </w:r>
      <w:r>
        <w:rPr>
          <w:rFonts w:ascii="Arial" w:hAnsi="Arial" w:cs="Arial"/>
          <w:color w:val="0F243E" w:themeColor="text2" w:themeShade="80"/>
        </w:rPr>
        <w:t>λ</w:t>
      </w:r>
      <w:r>
        <w:rPr>
          <w:rFonts w:ascii="Arial" w:hAnsi="Arial" w:cs="Arial"/>
          <w:color w:val="0F243E" w:themeColor="text2" w:themeShade="80"/>
          <w:lang w:val="en-US"/>
        </w:rPr>
        <w:t>L</w:t>
      </w:r>
      <w:r w:rsidRPr="005B63C4">
        <w:rPr>
          <w:rFonts w:ascii="Arial" w:hAnsi="Arial" w:cs="Arial"/>
          <w:color w:val="0F243E" w:themeColor="text2" w:themeShade="80"/>
          <w:vertAlign w:val="subscript"/>
        </w:rPr>
        <w:t>0</w:t>
      </w:r>
      <w:r w:rsidRPr="005B63C4">
        <w:rPr>
          <w:rFonts w:ascii="Arial" w:hAnsi="Arial" w:cs="Arial"/>
          <w:color w:val="0F243E" w:themeColor="text2" w:themeShade="80"/>
        </w:rPr>
        <w:t>/2</w:t>
      </w:r>
      <w:r>
        <w:rPr>
          <w:rFonts w:ascii="Arial" w:hAnsi="Arial" w:cs="Arial"/>
          <w:color w:val="0F243E" w:themeColor="text2" w:themeShade="80"/>
          <w:lang w:val="en-US"/>
        </w:rPr>
        <w:t>c</w:t>
      </w:r>
      <w:r w:rsidRPr="005B63C4">
        <w:rPr>
          <w:rFonts w:ascii="Arial" w:hAnsi="Arial" w:cs="Arial"/>
          <w:color w:val="0F243E" w:themeColor="text2" w:themeShade="80"/>
        </w:rPr>
        <w:t>)</w:t>
      </w:r>
      <w:r>
        <w:rPr>
          <w:rFonts w:ascii="Arial" w:hAnsi="Arial" w:cs="Arial"/>
          <w:color w:val="0F243E" w:themeColor="text2" w:themeShade="80"/>
        </w:rPr>
        <w:t>+γ</w:t>
      </w:r>
      <w:r w:rsidRPr="00B419EA">
        <w:rPr>
          <w:rFonts w:ascii="Arial" w:hAnsi="Arial" w:cs="Arial"/>
          <w:color w:val="0F243E" w:themeColor="text2" w:themeShade="80"/>
        </w:rPr>
        <w:t xml:space="preserve"> </w:t>
      </w:r>
      <w:r>
        <w:rPr>
          <w:rFonts w:ascii="Arial" w:hAnsi="Arial" w:cs="Arial"/>
          <w:color w:val="0F243E" w:themeColor="text2" w:themeShade="80"/>
        </w:rPr>
        <w:t>(</w:t>
      </w:r>
      <w:r>
        <w:rPr>
          <w:rFonts w:ascii="Arial" w:hAnsi="Arial" w:cs="Arial"/>
          <w:color w:val="0F243E" w:themeColor="text2" w:themeShade="80"/>
          <w:lang w:val="en-US"/>
        </w:rPr>
        <w:t>L</w:t>
      </w:r>
      <w:r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Pr="00007CF6">
        <w:rPr>
          <w:rFonts w:ascii="Arial" w:hAnsi="Arial" w:cs="Arial"/>
          <w:color w:val="0F243E" w:themeColor="text2" w:themeShade="80"/>
        </w:rPr>
        <w:t>/2</w:t>
      </w:r>
      <w:r>
        <w:rPr>
          <w:rFonts w:ascii="Arial" w:hAnsi="Arial" w:cs="Arial"/>
          <w:color w:val="0F243E" w:themeColor="text2" w:themeShade="80"/>
          <w:lang w:val="en-US"/>
        </w:rPr>
        <w:t>c</w:t>
      </w:r>
      <w:r w:rsidRPr="00007CF6">
        <w:rPr>
          <w:rFonts w:ascii="Arial" w:hAnsi="Arial" w:cs="Arial"/>
          <w:color w:val="0F243E" w:themeColor="text2" w:themeShade="80"/>
        </w:rPr>
        <w:t xml:space="preserve"> </w:t>
      </w:r>
      <w:r>
        <w:rPr>
          <w:rFonts w:ascii="Arial" w:hAnsi="Arial" w:cs="Arial"/>
          <w:color w:val="0F243E" w:themeColor="text2" w:themeShade="80"/>
        </w:rPr>
        <w:t>+λ</w:t>
      </w:r>
      <w:r>
        <w:rPr>
          <w:rFonts w:ascii="Arial" w:hAnsi="Arial" w:cs="Arial"/>
          <w:color w:val="0F243E" w:themeColor="text2" w:themeShade="80"/>
          <w:lang w:val="en-US"/>
        </w:rPr>
        <w:t>L</w:t>
      </w:r>
      <w:r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Pr="009C5AA7">
        <w:rPr>
          <w:rFonts w:ascii="Arial" w:hAnsi="Arial" w:cs="Arial"/>
          <w:color w:val="0F243E" w:themeColor="text2" w:themeShade="80"/>
        </w:rPr>
        <w:t>/2</w:t>
      </w:r>
      <w:r>
        <w:rPr>
          <w:rFonts w:ascii="Arial" w:hAnsi="Arial" w:cs="Arial"/>
          <w:color w:val="0F243E" w:themeColor="text2" w:themeShade="80"/>
          <w:lang w:val="en-US"/>
        </w:rPr>
        <w:t>c</w:t>
      </w:r>
      <w:r w:rsidRPr="00B419EA">
        <w:rPr>
          <w:rFonts w:ascii="Arial" w:hAnsi="Arial" w:cs="Arial"/>
          <w:color w:val="0F243E" w:themeColor="text2" w:themeShade="80"/>
        </w:rPr>
        <w:t>)</w:t>
      </w:r>
      <w:r>
        <w:rPr>
          <w:rFonts w:ascii="Arial" w:hAnsi="Arial" w:cs="Arial"/>
          <w:color w:val="0F243E" w:themeColor="text2" w:themeShade="80"/>
        </w:rPr>
        <w:t>=</w:t>
      </w:r>
      <w:r w:rsidR="00771D81">
        <w:rPr>
          <w:rFonts w:ascii="Arial" w:hAnsi="Arial" w:cs="Arial"/>
          <w:color w:val="0F243E" w:themeColor="text2" w:themeShade="80"/>
        </w:rPr>
        <w:t>γ</w:t>
      </w:r>
      <w:r w:rsidR="00771D81" w:rsidRPr="00771D81">
        <w:rPr>
          <w:rFonts w:ascii="Arial" w:hAnsi="Arial" w:cs="Arial"/>
          <w:color w:val="0F243E" w:themeColor="text2" w:themeShade="80"/>
        </w:rPr>
        <w:t xml:space="preserve"> </w:t>
      </w:r>
      <w:r w:rsidR="00771D81">
        <w:rPr>
          <w:rFonts w:ascii="Arial" w:hAnsi="Arial" w:cs="Arial"/>
          <w:color w:val="0F243E" w:themeColor="text2" w:themeShade="80"/>
        </w:rPr>
        <w:t>λ</w:t>
      </w:r>
      <w:r w:rsidR="00771D81">
        <w:rPr>
          <w:rFonts w:ascii="Arial" w:hAnsi="Arial" w:cs="Arial"/>
          <w:color w:val="0F243E" w:themeColor="text2" w:themeShade="80"/>
          <w:lang w:val="en-US"/>
        </w:rPr>
        <w:t>L</w:t>
      </w:r>
      <w:r w:rsidR="00771D81" w:rsidRPr="00ED7DAB">
        <w:rPr>
          <w:rFonts w:ascii="Arial" w:hAnsi="Arial" w:cs="Arial"/>
          <w:color w:val="0F243E" w:themeColor="text2" w:themeShade="80"/>
          <w:vertAlign w:val="subscript"/>
        </w:rPr>
        <w:t>0</w:t>
      </w:r>
      <w:r w:rsidR="00771D81" w:rsidRPr="009C5AA7">
        <w:rPr>
          <w:rFonts w:ascii="Arial" w:hAnsi="Arial" w:cs="Arial"/>
          <w:color w:val="0F243E" w:themeColor="text2" w:themeShade="80"/>
        </w:rPr>
        <w:t>/2</w:t>
      </w:r>
      <w:r w:rsidR="00771D81">
        <w:rPr>
          <w:rFonts w:ascii="Arial" w:hAnsi="Arial" w:cs="Arial"/>
          <w:color w:val="0F243E" w:themeColor="text2" w:themeShade="80"/>
          <w:lang w:val="en-US"/>
        </w:rPr>
        <w:t>c</w:t>
      </w:r>
    </w:p>
    <w:p w:rsidR="008406DE" w:rsidRDefault="008406DE" w:rsidP="00DC2823">
      <w:pPr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>Ο παλμός από το Β εκπέμπεται νωρίτερα από τον παλμό από το Α.</w:t>
      </w:r>
    </w:p>
    <w:p w:rsidR="008A1316" w:rsidRDefault="008A1316" w:rsidP="00DC2823">
      <w:pPr>
        <w:rPr>
          <w:rFonts w:ascii="Arial" w:hAnsi="Arial" w:cs="Arial"/>
          <w:color w:val="0F243E" w:themeColor="text2" w:themeShade="80"/>
        </w:rPr>
      </w:pPr>
    </w:p>
    <w:p w:rsidR="008A1316" w:rsidRDefault="008A1316" w:rsidP="00DC2823">
      <w:pPr>
        <w:rPr>
          <w:rFonts w:ascii="Arial" w:hAnsi="Arial" w:cs="Arial"/>
          <w:color w:val="0F243E" w:themeColor="text2" w:themeShade="80"/>
        </w:rPr>
      </w:pPr>
    </w:p>
    <w:p w:rsidR="008A1316" w:rsidRDefault="008A1316" w:rsidP="00DC2823">
      <w:pPr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Πηγή: </w:t>
      </w:r>
      <w:hyperlink r:id="rId4" w:history="1">
        <w:r w:rsidRPr="001F1A25">
          <w:rPr>
            <w:rStyle w:val="-"/>
            <w:rFonts w:ascii="Arial" w:hAnsi="Arial" w:cs="Arial"/>
          </w:rPr>
          <w:t>http://www.physics.ntua.gr/~cchrist/DIALEXEIS/SPECIAL%20THEORY%20OF%20RELATIVITY/3a.PARADEIGMATA.PARADOXA.ASKISEIS.pdf</w:t>
        </w:r>
      </w:hyperlink>
    </w:p>
    <w:p w:rsidR="008A1316" w:rsidRPr="008406DE" w:rsidRDefault="008A1316" w:rsidP="00DC2823">
      <w:pPr>
        <w:rPr>
          <w:rFonts w:ascii="Arial" w:hAnsi="Arial" w:cs="Arial"/>
          <w:color w:val="0F243E" w:themeColor="text2" w:themeShade="80"/>
        </w:rPr>
      </w:pPr>
    </w:p>
    <w:p w:rsidR="003C652B" w:rsidRPr="003C652B" w:rsidRDefault="003C652B" w:rsidP="00DC2823">
      <w:pPr>
        <w:rPr>
          <w:rFonts w:ascii="Arial" w:hAnsi="Arial" w:cs="Arial"/>
          <w:color w:val="0F243E" w:themeColor="text2" w:themeShade="80"/>
        </w:rPr>
      </w:pPr>
    </w:p>
    <w:p w:rsidR="0071367D" w:rsidRPr="00DC2823" w:rsidRDefault="0071367D" w:rsidP="009C5AA7">
      <w:pPr>
        <w:rPr>
          <w:rFonts w:ascii="Arial" w:hAnsi="Arial" w:cs="Arial"/>
          <w:color w:val="0F243E" w:themeColor="text2" w:themeShade="80"/>
        </w:rPr>
      </w:pPr>
    </w:p>
    <w:p w:rsidR="00ED7DAB" w:rsidRPr="00ED7DAB" w:rsidRDefault="00ED7DAB">
      <w:pPr>
        <w:rPr>
          <w:rFonts w:ascii="Arial" w:hAnsi="Arial" w:cs="Arial"/>
          <w:color w:val="0F243E" w:themeColor="text2" w:themeShade="80"/>
        </w:rPr>
      </w:pPr>
      <w:r w:rsidRPr="00ED7DAB">
        <w:rPr>
          <w:rFonts w:ascii="Arial" w:hAnsi="Arial" w:cs="Arial"/>
          <w:color w:val="0F243E" w:themeColor="text2" w:themeShade="80"/>
        </w:rPr>
        <w:t xml:space="preserve">                  </w:t>
      </w:r>
    </w:p>
    <w:p w:rsidR="00ED7DAB" w:rsidRPr="00ED7DAB" w:rsidRDefault="00ED7DAB">
      <w:pPr>
        <w:rPr>
          <w:color w:val="0F243E" w:themeColor="text2" w:themeShade="80"/>
        </w:rPr>
      </w:pPr>
    </w:p>
    <w:sectPr w:rsidR="00ED7DAB" w:rsidRPr="00ED7DAB" w:rsidSect="000454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99F"/>
    <w:rsid w:val="00007CF6"/>
    <w:rsid w:val="0001718B"/>
    <w:rsid w:val="00045440"/>
    <w:rsid w:val="00380E24"/>
    <w:rsid w:val="003C652B"/>
    <w:rsid w:val="00413ABD"/>
    <w:rsid w:val="0043229B"/>
    <w:rsid w:val="005476B3"/>
    <w:rsid w:val="005B63C4"/>
    <w:rsid w:val="0071367D"/>
    <w:rsid w:val="00771D81"/>
    <w:rsid w:val="00804810"/>
    <w:rsid w:val="008406DE"/>
    <w:rsid w:val="008A1316"/>
    <w:rsid w:val="008B340F"/>
    <w:rsid w:val="009C5AA7"/>
    <w:rsid w:val="009D42A7"/>
    <w:rsid w:val="00A15996"/>
    <w:rsid w:val="00B003CF"/>
    <w:rsid w:val="00B419EA"/>
    <w:rsid w:val="00CA70C3"/>
    <w:rsid w:val="00D16437"/>
    <w:rsid w:val="00D2636D"/>
    <w:rsid w:val="00D62B5F"/>
    <w:rsid w:val="00DB399F"/>
    <w:rsid w:val="00DC2823"/>
    <w:rsid w:val="00EC58E9"/>
    <w:rsid w:val="00ED7DAB"/>
    <w:rsid w:val="00FA2F2E"/>
    <w:rsid w:val="00FA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10" type="connector" idref="#_x0000_s1044"/>
        <o:r id="V:Rule11" type="connector" idref="#_x0000_s1027"/>
        <o:r id="V:Rule12" type="connector" idref="#_x0000_s1029"/>
        <o:r id="V:Rule13" type="connector" idref="#_x0000_s1037"/>
        <o:r id="V:Rule14" type="connector" idref="#_x0000_s1028"/>
        <o:r id="V:Rule15" type="connector" idref="#_x0000_s1036"/>
        <o:r id="V:Rule16" type="connector" idref="#_x0000_s1034"/>
        <o:r id="V:Rule17" type="connector" idref="#_x0000_s1038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A1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ysics.ntua.gr/~cchrist/DIALEXEIS/SPECIAL%20THEORY%20OF%20RELATIVITY/3a.PARADEIGMATA.PARADOXA.ASKISEIS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3</cp:revision>
  <dcterms:created xsi:type="dcterms:W3CDTF">2018-04-27T07:43:00Z</dcterms:created>
  <dcterms:modified xsi:type="dcterms:W3CDTF">2018-04-27T07:45:00Z</dcterms:modified>
</cp:coreProperties>
</file>